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0549" w14:textId="77777777" w:rsidR="002B6198" w:rsidRDefault="002B6198" w:rsidP="002B6198">
      <w:pPr>
        <w:pStyle w:val="Default"/>
      </w:pPr>
      <w:r>
        <w:rPr>
          <w:noProof/>
        </w:rPr>
        <w:drawing>
          <wp:anchor distT="0" distB="0" distL="114300" distR="114300" simplePos="0" relativeHeight="251658240" behindDoc="0" locked="0" layoutInCell="1" allowOverlap="1" wp14:anchorId="2125C3EE" wp14:editId="40DA3529">
            <wp:simplePos x="914400" y="914400"/>
            <wp:positionH relativeFrom="margin">
              <wp:align>center</wp:align>
            </wp:positionH>
            <wp:positionV relativeFrom="margin">
              <wp:align>top</wp:align>
            </wp:positionV>
            <wp:extent cx="4154805" cy="10579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4805" cy="1057910"/>
                    </a:xfrm>
                    <a:prstGeom prst="rect">
                      <a:avLst/>
                    </a:prstGeom>
                    <a:noFill/>
                    <a:ln>
                      <a:noFill/>
                    </a:ln>
                  </pic:spPr>
                </pic:pic>
              </a:graphicData>
            </a:graphic>
          </wp:anchor>
        </w:drawing>
      </w:r>
    </w:p>
    <w:p w14:paraId="4D399CB5" w14:textId="77777777" w:rsidR="002B6198" w:rsidRDefault="002B6198" w:rsidP="002B6198">
      <w:pPr>
        <w:pStyle w:val="Default"/>
        <w:rPr>
          <w:b/>
          <w:bCs/>
          <w:sz w:val="23"/>
          <w:szCs w:val="23"/>
        </w:rPr>
      </w:pPr>
    </w:p>
    <w:p w14:paraId="363DA7C4" w14:textId="77777777" w:rsidR="002B6198" w:rsidRDefault="002B6198" w:rsidP="002B6198">
      <w:pPr>
        <w:pStyle w:val="Default"/>
        <w:rPr>
          <w:b/>
          <w:bCs/>
          <w:sz w:val="23"/>
          <w:szCs w:val="23"/>
        </w:rPr>
      </w:pPr>
    </w:p>
    <w:p w14:paraId="7659E623" w14:textId="77777777" w:rsidR="002B6198" w:rsidRDefault="002B6198" w:rsidP="002B6198">
      <w:pPr>
        <w:pStyle w:val="Default"/>
        <w:rPr>
          <w:b/>
          <w:bCs/>
          <w:sz w:val="23"/>
          <w:szCs w:val="23"/>
        </w:rPr>
      </w:pPr>
    </w:p>
    <w:p w14:paraId="71DEC80B" w14:textId="77777777" w:rsidR="002B6198" w:rsidRDefault="002B6198" w:rsidP="002B6198">
      <w:pPr>
        <w:pStyle w:val="Default"/>
        <w:rPr>
          <w:b/>
          <w:bCs/>
          <w:sz w:val="23"/>
          <w:szCs w:val="23"/>
        </w:rPr>
      </w:pPr>
    </w:p>
    <w:p w14:paraId="0AAD4D9A" w14:textId="77777777" w:rsidR="002B6198" w:rsidRDefault="002B6198" w:rsidP="002B6198">
      <w:pPr>
        <w:pStyle w:val="Default"/>
        <w:rPr>
          <w:b/>
          <w:bCs/>
          <w:sz w:val="23"/>
          <w:szCs w:val="23"/>
        </w:rPr>
      </w:pPr>
    </w:p>
    <w:p w14:paraId="3586CD4F" w14:textId="77777777" w:rsidR="002B6198" w:rsidRDefault="002B6198" w:rsidP="002B6198">
      <w:pPr>
        <w:pStyle w:val="Default"/>
        <w:jc w:val="center"/>
        <w:rPr>
          <w:b/>
          <w:bCs/>
          <w:sz w:val="23"/>
          <w:szCs w:val="23"/>
        </w:rPr>
      </w:pPr>
    </w:p>
    <w:p w14:paraId="0F7F2AAA" w14:textId="77777777" w:rsidR="002B6198" w:rsidRPr="00400765" w:rsidRDefault="002B6198" w:rsidP="002B6198">
      <w:pPr>
        <w:pStyle w:val="Default"/>
        <w:jc w:val="center"/>
        <w:rPr>
          <w:b/>
          <w:bCs/>
          <w:szCs w:val="23"/>
        </w:rPr>
      </w:pPr>
      <w:r w:rsidRPr="00400765">
        <w:rPr>
          <w:b/>
          <w:bCs/>
          <w:i/>
          <w:iCs/>
          <w:szCs w:val="23"/>
        </w:rPr>
        <w:t>Worksite UV Protection Model Policy</w:t>
      </w:r>
    </w:p>
    <w:p w14:paraId="1C9482DE" w14:textId="77777777" w:rsidR="002B6198" w:rsidRDefault="002B6198" w:rsidP="002B6198">
      <w:pPr>
        <w:pStyle w:val="Default"/>
        <w:rPr>
          <w:b/>
          <w:bCs/>
          <w:sz w:val="23"/>
          <w:szCs w:val="23"/>
        </w:rPr>
      </w:pPr>
    </w:p>
    <w:p w14:paraId="086D4097" w14:textId="77777777" w:rsidR="0040005A" w:rsidRDefault="0040005A" w:rsidP="00C61649">
      <w:pPr>
        <w:pStyle w:val="Default"/>
        <w:spacing w:line="276" w:lineRule="auto"/>
        <w:rPr>
          <w:b/>
          <w:bCs/>
          <w:sz w:val="22"/>
          <w:szCs w:val="23"/>
        </w:rPr>
      </w:pPr>
    </w:p>
    <w:p w14:paraId="62538E56" w14:textId="77777777" w:rsidR="00C61649" w:rsidRDefault="00C61649" w:rsidP="00C61649">
      <w:pPr>
        <w:pStyle w:val="Default"/>
        <w:spacing w:line="276" w:lineRule="auto"/>
        <w:rPr>
          <w:b/>
          <w:bCs/>
          <w:sz w:val="22"/>
          <w:szCs w:val="22"/>
        </w:rPr>
      </w:pPr>
      <w:r w:rsidRPr="00400765">
        <w:rPr>
          <w:b/>
          <w:bCs/>
          <w:sz w:val="22"/>
          <w:szCs w:val="22"/>
        </w:rPr>
        <w:t>Policy Statemen</w:t>
      </w:r>
      <w:r w:rsidR="00E54F74" w:rsidRPr="00400765">
        <w:rPr>
          <w:b/>
          <w:bCs/>
          <w:sz w:val="22"/>
          <w:szCs w:val="22"/>
        </w:rPr>
        <w:t>t</w:t>
      </w:r>
    </w:p>
    <w:p w14:paraId="3A885CE6" w14:textId="77777777" w:rsidR="007644B9" w:rsidRDefault="007644B9" w:rsidP="00C61649">
      <w:pPr>
        <w:pStyle w:val="Default"/>
        <w:spacing w:line="276" w:lineRule="auto"/>
        <w:rPr>
          <w:b/>
          <w:bCs/>
          <w:sz w:val="22"/>
          <w:szCs w:val="22"/>
        </w:rPr>
      </w:pPr>
    </w:p>
    <w:p w14:paraId="1C60AD5D" w14:textId="77777777" w:rsidR="00C61649" w:rsidRPr="00400765" w:rsidRDefault="007240AC" w:rsidP="00C61649">
      <w:pPr>
        <w:pStyle w:val="Default"/>
        <w:spacing w:line="276" w:lineRule="auto"/>
        <w:rPr>
          <w:bCs/>
          <w:sz w:val="22"/>
          <w:szCs w:val="22"/>
        </w:rPr>
      </w:pPr>
      <w:r w:rsidRPr="00400765">
        <w:rPr>
          <w:bCs/>
          <w:sz w:val="22"/>
          <w:szCs w:val="22"/>
        </w:rPr>
        <w:t>(Organization) is committed</w:t>
      </w:r>
      <w:r w:rsidR="0040005A" w:rsidRPr="00400765">
        <w:rPr>
          <w:bCs/>
          <w:sz w:val="22"/>
          <w:szCs w:val="22"/>
        </w:rPr>
        <w:t xml:space="preserve"> to </w:t>
      </w:r>
      <w:r w:rsidR="00F8552F">
        <w:rPr>
          <w:bCs/>
          <w:sz w:val="22"/>
          <w:szCs w:val="22"/>
        </w:rPr>
        <w:t xml:space="preserve">the </w:t>
      </w:r>
      <w:r w:rsidR="0040005A" w:rsidRPr="00400765">
        <w:rPr>
          <w:bCs/>
          <w:sz w:val="22"/>
          <w:szCs w:val="22"/>
        </w:rPr>
        <w:t xml:space="preserve">health and safety of its workers. This commitment includes protecting our employees from the adverse effects associated with prolonged exposure to </w:t>
      </w:r>
      <w:r w:rsidR="002750E4" w:rsidRPr="00400765">
        <w:rPr>
          <w:bCs/>
          <w:sz w:val="22"/>
          <w:szCs w:val="22"/>
        </w:rPr>
        <w:t>ultraviolet radiation</w:t>
      </w:r>
      <w:r w:rsidR="0040005A" w:rsidRPr="00400765">
        <w:rPr>
          <w:bCs/>
          <w:sz w:val="22"/>
          <w:szCs w:val="22"/>
        </w:rPr>
        <w:t xml:space="preserve"> (UVR).</w:t>
      </w:r>
    </w:p>
    <w:p w14:paraId="43E7790A" w14:textId="77777777" w:rsidR="005D2771" w:rsidRPr="00400765" w:rsidRDefault="005D2771" w:rsidP="00C61649">
      <w:pPr>
        <w:pStyle w:val="Default"/>
        <w:spacing w:line="276" w:lineRule="auto"/>
        <w:rPr>
          <w:bCs/>
          <w:sz w:val="22"/>
          <w:szCs w:val="22"/>
        </w:rPr>
      </w:pPr>
    </w:p>
    <w:p w14:paraId="221B4D93" w14:textId="77777777" w:rsidR="005D2771" w:rsidRDefault="005D2771" w:rsidP="00C61649">
      <w:pPr>
        <w:pStyle w:val="Default"/>
        <w:spacing w:line="276" w:lineRule="auto"/>
        <w:rPr>
          <w:b/>
          <w:bCs/>
          <w:sz w:val="22"/>
          <w:szCs w:val="22"/>
        </w:rPr>
      </w:pPr>
      <w:r w:rsidRPr="00400765">
        <w:rPr>
          <w:b/>
          <w:bCs/>
          <w:sz w:val="22"/>
          <w:szCs w:val="22"/>
        </w:rPr>
        <w:t>Scope</w:t>
      </w:r>
    </w:p>
    <w:p w14:paraId="0C7BCB2F" w14:textId="77777777" w:rsidR="007644B9" w:rsidRDefault="007644B9" w:rsidP="00C61649">
      <w:pPr>
        <w:pStyle w:val="Default"/>
        <w:spacing w:line="276" w:lineRule="auto"/>
        <w:rPr>
          <w:b/>
          <w:bCs/>
          <w:sz w:val="22"/>
          <w:szCs w:val="22"/>
        </w:rPr>
      </w:pPr>
    </w:p>
    <w:p w14:paraId="042E8832" w14:textId="77777777" w:rsidR="005D2771" w:rsidRPr="00400765" w:rsidRDefault="005D2771" w:rsidP="00C61649">
      <w:pPr>
        <w:pStyle w:val="Default"/>
        <w:spacing w:line="276" w:lineRule="auto"/>
        <w:rPr>
          <w:bCs/>
          <w:sz w:val="22"/>
          <w:szCs w:val="22"/>
        </w:rPr>
      </w:pPr>
      <w:r w:rsidRPr="00400765">
        <w:rPr>
          <w:bCs/>
          <w:sz w:val="22"/>
          <w:szCs w:val="22"/>
        </w:rPr>
        <w:t xml:space="preserve">This policy applies to every department/division, supervisor, and employee of (Organization), where outdoor work or work assignments are required and there is a risk of prolonged exposure to UVR as </w:t>
      </w:r>
      <w:r w:rsidR="00C95C42">
        <w:rPr>
          <w:bCs/>
          <w:sz w:val="22"/>
          <w:szCs w:val="22"/>
        </w:rPr>
        <w:t xml:space="preserve">a </w:t>
      </w:r>
      <w:r w:rsidRPr="00400765">
        <w:rPr>
          <w:bCs/>
          <w:sz w:val="22"/>
          <w:szCs w:val="22"/>
        </w:rPr>
        <w:t xml:space="preserve">result of these activities. </w:t>
      </w:r>
    </w:p>
    <w:p w14:paraId="082B8989" w14:textId="77777777" w:rsidR="0040005A" w:rsidRPr="00400765" w:rsidRDefault="0040005A" w:rsidP="00C61649">
      <w:pPr>
        <w:pStyle w:val="Default"/>
        <w:spacing w:line="276" w:lineRule="auto"/>
        <w:rPr>
          <w:bCs/>
          <w:sz w:val="22"/>
          <w:szCs w:val="22"/>
        </w:rPr>
      </w:pPr>
    </w:p>
    <w:p w14:paraId="0947F60F" w14:textId="77777777" w:rsidR="002B6198" w:rsidRDefault="002B6198" w:rsidP="00C61649">
      <w:pPr>
        <w:pStyle w:val="Default"/>
        <w:spacing w:line="276" w:lineRule="auto"/>
        <w:rPr>
          <w:b/>
          <w:bCs/>
          <w:sz w:val="22"/>
          <w:szCs w:val="22"/>
        </w:rPr>
      </w:pPr>
      <w:r w:rsidRPr="00400765">
        <w:rPr>
          <w:b/>
          <w:bCs/>
          <w:sz w:val="22"/>
          <w:szCs w:val="22"/>
        </w:rPr>
        <w:t xml:space="preserve">Rationale </w:t>
      </w:r>
    </w:p>
    <w:p w14:paraId="28B75426" w14:textId="77777777" w:rsidR="007644B9" w:rsidRDefault="007644B9" w:rsidP="00C61649">
      <w:pPr>
        <w:pStyle w:val="Default"/>
        <w:spacing w:line="276" w:lineRule="auto"/>
        <w:rPr>
          <w:b/>
          <w:bCs/>
          <w:sz w:val="22"/>
          <w:szCs w:val="22"/>
        </w:rPr>
      </w:pPr>
    </w:p>
    <w:p w14:paraId="1C240036" w14:textId="77777777" w:rsidR="005D2771" w:rsidRPr="00400765" w:rsidRDefault="002B6198" w:rsidP="00C61649">
      <w:pPr>
        <w:pStyle w:val="Default"/>
        <w:spacing w:line="276" w:lineRule="auto"/>
        <w:rPr>
          <w:sz w:val="22"/>
          <w:szCs w:val="22"/>
        </w:rPr>
      </w:pPr>
      <w:r w:rsidRPr="00400765">
        <w:rPr>
          <w:sz w:val="22"/>
        </w:rPr>
        <w:t xml:space="preserve">Skin cancer is the most common cancer in the United States. </w:t>
      </w:r>
      <w:r w:rsidR="0099099F" w:rsidRPr="00400765">
        <w:rPr>
          <w:sz w:val="22"/>
        </w:rPr>
        <w:t xml:space="preserve">Adults spend more than one-third of their day at the workplace and workers who spend a majority of that workday outdoors are at increased risk for skin cancer, including melanomas of the skin. </w:t>
      </w:r>
      <w:r w:rsidRPr="00400765">
        <w:rPr>
          <w:sz w:val="22"/>
        </w:rPr>
        <w:t>There are three types of skin cancer including basal and squamous cell carcinomas, and melanoma. Basal and squamous cell carcinomas are the most common and highly curable types</w:t>
      </w:r>
      <w:r w:rsidR="005B65FC" w:rsidRPr="00400765">
        <w:rPr>
          <w:sz w:val="22"/>
        </w:rPr>
        <w:t>.</w:t>
      </w:r>
      <w:r w:rsidRPr="00400765">
        <w:rPr>
          <w:sz w:val="22"/>
        </w:rPr>
        <w:t xml:space="preserve"> Melanoma is the most serious form of skin cancer</w:t>
      </w:r>
      <w:r w:rsidR="00E578A2">
        <w:rPr>
          <w:sz w:val="22"/>
        </w:rPr>
        <w:t xml:space="preserve">. </w:t>
      </w:r>
      <w:r w:rsidR="005B65FC" w:rsidRPr="00400765">
        <w:rPr>
          <w:sz w:val="22"/>
        </w:rPr>
        <w:t xml:space="preserve"> </w:t>
      </w:r>
      <w:r w:rsidR="00E578A2">
        <w:rPr>
          <w:sz w:val="22"/>
        </w:rPr>
        <w:t>A</w:t>
      </w:r>
      <w:r w:rsidR="00E578A2" w:rsidRPr="00400765">
        <w:rPr>
          <w:sz w:val="22"/>
        </w:rPr>
        <w:t xml:space="preserve">s </w:t>
      </w:r>
      <w:r w:rsidRPr="00400765">
        <w:rPr>
          <w:sz w:val="22"/>
        </w:rPr>
        <w:t xml:space="preserve">many as 90% of melanomas are estimated to be caused by exposure to </w:t>
      </w:r>
      <w:r w:rsidR="005B65FC" w:rsidRPr="00400765">
        <w:rPr>
          <w:sz w:val="22"/>
          <w:szCs w:val="22"/>
        </w:rPr>
        <w:t>UVR</w:t>
      </w:r>
      <w:r w:rsidRPr="00400765">
        <w:rPr>
          <w:sz w:val="22"/>
          <w:szCs w:val="22"/>
        </w:rPr>
        <w:t xml:space="preserve"> – the primary cause of skin cancer. The risk for skin cancer can be greatly reduced when certain precautions are practiced. </w:t>
      </w:r>
    </w:p>
    <w:p w14:paraId="2C28D942" w14:textId="77777777" w:rsidR="005D2771" w:rsidRPr="00400765" w:rsidRDefault="005D2771" w:rsidP="00C61649">
      <w:pPr>
        <w:pStyle w:val="Default"/>
        <w:spacing w:line="276" w:lineRule="auto"/>
        <w:rPr>
          <w:sz w:val="22"/>
          <w:szCs w:val="22"/>
        </w:rPr>
      </w:pPr>
    </w:p>
    <w:p w14:paraId="362370F3" w14:textId="77777777" w:rsidR="002B6198" w:rsidRPr="00400765" w:rsidRDefault="002B6198" w:rsidP="00C61649">
      <w:pPr>
        <w:pStyle w:val="Default"/>
        <w:spacing w:line="276" w:lineRule="auto"/>
        <w:rPr>
          <w:sz w:val="22"/>
          <w:szCs w:val="22"/>
        </w:rPr>
      </w:pPr>
      <w:r w:rsidRPr="00400765">
        <w:rPr>
          <w:sz w:val="22"/>
          <w:szCs w:val="22"/>
        </w:rPr>
        <w:t xml:space="preserve">This Worksite UV Protection Model Policy provides a framework to encourage and support UV protection and is designed to assist </w:t>
      </w:r>
      <w:r w:rsidR="004D71C6">
        <w:rPr>
          <w:sz w:val="22"/>
          <w:szCs w:val="22"/>
        </w:rPr>
        <w:t>organizations in creating</w:t>
      </w:r>
      <w:r w:rsidRPr="00400765">
        <w:rPr>
          <w:sz w:val="22"/>
          <w:szCs w:val="22"/>
        </w:rPr>
        <w:t xml:space="preserve"> sun protection guidelines for their worksite setting. </w:t>
      </w:r>
    </w:p>
    <w:p w14:paraId="08B0E80E" w14:textId="77777777" w:rsidR="00416E8B" w:rsidRPr="00400765" w:rsidRDefault="00416E8B" w:rsidP="00C61649">
      <w:pPr>
        <w:pStyle w:val="Default"/>
        <w:spacing w:line="276" w:lineRule="auto"/>
        <w:rPr>
          <w:sz w:val="22"/>
          <w:szCs w:val="22"/>
        </w:rPr>
      </w:pPr>
    </w:p>
    <w:p w14:paraId="05C32965" w14:textId="77777777" w:rsidR="00C61649" w:rsidRPr="00400765" w:rsidRDefault="002B6198" w:rsidP="00C61649">
      <w:pPr>
        <w:pStyle w:val="Default"/>
        <w:spacing w:line="276" w:lineRule="auto"/>
        <w:rPr>
          <w:sz w:val="22"/>
          <w:szCs w:val="22"/>
        </w:rPr>
      </w:pPr>
      <w:r w:rsidRPr="00400765">
        <w:rPr>
          <w:sz w:val="22"/>
          <w:szCs w:val="22"/>
        </w:rPr>
        <w:t>The CDC recommends the followin</w:t>
      </w:r>
      <w:r w:rsidR="00C61649" w:rsidRPr="00400765">
        <w:rPr>
          <w:sz w:val="22"/>
          <w:szCs w:val="22"/>
        </w:rPr>
        <w:t xml:space="preserve">g for protection from sunburn. </w:t>
      </w:r>
    </w:p>
    <w:p w14:paraId="2B17C609" w14:textId="77777777" w:rsidR="00C61649" w:rsidRPr="00400765" w:rsidRDefault="002B6198" w:rsidP="00C61649">
      <w:pPr>
        <w:pStyle w:val="Default"/>
        <w:numPr>
          <w:ilvl w:val="0"/>
          <w:numId w:val="1"/>
        </w:numPr>
        <w:spacing w:line="276" w:lineRule="auto"/>
        <w:rPr>
          <w:sz w:val="22"/>
          <w:szCs w:val="22"/>
        </w:rPr>
      </w:pPr>
      <w:r w:rsidRPr="00400765">
        <w:rPr>
          <w:sz w:val="22"/>
          <w:szCs w:val="22"/>
        </w:rPr>
        <w:t xml:space="preserve">Stay in the shade, especially during midday hours. </w:t>
      </w:r>
    </w:p>
    <w:p w14:paraId="4A14FF8A" w14:textId="77777777" w:rsidR="00C61649" w:rsidRPr="00400765" w:rsidRDefault="002B6198" w:rsidP="00C61649">
      <w:pPr>
        <w:pStyle w:val="Default"/>
        <w:numPr>
          <w:ilvl w:val="0"/>
          <w:numId w:val="1"/>
        </w:numPr>
        <w:spacing w:line="276" w:lineRule="auto"/>
        <w:rPr>
          <w:sz w:val="22"/>
          <w:szCs w:val="22"/>
        </w:rPr>
      </w:pPr>
      <w:r w:rsidRPr="00400765">
        <w:rPr>
          <w:sz w:val="22"/>
          <w:szCs w:val="22"/>
        </w:rPr>
        <w:t xml:space="preserve">Wear clothing that covers your arms and legs. </w:t>
      </w:r>
    </w:p>
    <w:p w14:paraId="229C3AC9" w14:textId="77777777" w:rsidR="00C61649" w:rsidRPr="00400765" w:rsidRDefault="002B6198" w:rsidP="00C61649">
      <w:pPr>
        <w:pStyle w:val="Default"/>
        <w:numPr>
          <w:ilvl w:val="0"/>
          <w:numId w:val="1"/>
        </w:numPr>
        <w:spacing w:line="276" w:lineRule="auto"/>
        <w:rPr>
          <w:sz w:val="22"/>
          <w:szCs w:val="22"/>
        </w:rPr>
      </w:pPr>
      <w:r w:rsidRPr="00400765">
        <w:rPr>
          <w:sz w:val="22"/>
          <w:szCs w:val="22"/>
        </w:rPr>
        <w:t xml:space="preserve">Wear sunglasses that block both UVA and UVB rays. </w:t>
      </w:r>
    </w:p>
    <w:p w14:paraId="5E87E8D7" w14:textId="77777777" w:rsidR="00C61649" w:rsidRPr="00400765" w:rsidRDefault="002B6198" w:rsidP="00C61649">
      <w:pPr>
        <w:pStyle w:val="Default"/>
        <w:numPr>
          <w:ilvl w:val="0"/>
          <w:numId w:val="1"/>
        </w:numPr>
        <w:spacing w:line="276" w:lineRule="auto"/>
        <w:rPr>
          <w:sz w:val="22"/>
          <w:szCs w:val="22"/>
        </w:rPr>
      </w:pPr>
      <w:r w:rsidRPr="00400765">
        <w:rPr>
          <w:sz w:val="22"/>
          <w:szCs w:val="22"/>
        </w:rPr>
        <w:lastRenderedPageBreak/>
        <w:t xml:space="preserve">Use sunscreen with SPF 15 or higher and both UVA and UVB protection. </w:t>
      </w:r>
    </w:p>
    <w:p w14:paraId="1EFC664F" w14:textId="77777777" w:rsidR="002B6198" w:rsidRDefault="002B6198" w:rsidP="00C61649">
      <w:pPr>
        <w:pStyle w:val="Default"/>
        <w:numPr>
          <w:ilvl w:val="0"/>
          <w:numId w:val="1"/>
        </w:numPr>
        <w:spacing w:line="276" w:lineRule="auto"/>
        <w:rPr>
          <w:sz w:val="22"/>
          <w:szCs w:val="22"/>
        </w:rPr>
      </w:pPr>
      <w:r w:rsidRPr="00400765">
        <w:rPr>
          <w:sz w:val="22"/>
          <w:szCs w:val="22"/>
        </w:rPr>
        <w:t xml:space="preserve">Avoid indoor tanning. </w:t>
      </w:r>
    </w:p>
    <w:p w14:paraId="53EDB53F" w14:textId="77777777" w:rsidR="007644B9" w:rsidRDefault="007644B9" w:rsidP="007644B9">
      <w:pPr>
        <w:pStyle w:val="Default"/>
        <w:spacing w:line="276" w:lineRule="auto"/>
        <w:ind w:left="720"/>
        <w:rPr>
          <w:sz w:val="22"/>
          <w:szCs w:val="22"/>
        </w:rPr>
      </w:pPr>
    </w:p>
    <w:p w14:paraId="614F15D7" w14:textId="77777777" w:rsidR="00134F52" w:rsidRDefault="002B6198" w:rsidP="00C61649">
      <w:pPr>
        <w:pStyle w:val="Default"/>
        <w:spacing w:line="276" w:lineRule="auto"/>
        <w:rPr>
          <w:b/>
          <w:bCs/>
          <w:sz w:val="22"/>
          <w:szCs w:val="22"/>
        </w:rPr>
      </w:pPr>
      <w:r w:rsidRPr="00400765">
        <w:rPr>
          <w:b/>
          <w:bCs/>
          <w:sz w:val="22"/>
          <w:szCs w:val="22"/>
        </w:rPr>
        <w:t>Model Policy for Implementation</w:t>
      </w:r>
    </w:p>
    <w:p w14:paraId="3205BEC9" w14:textId="77777777" w:rsidR="007644B9" w:rsidRDefault="007644B9" w:rsidP="00C61649">
      <w:pPr>
        <w:pStyle w:val="Default"/>
        <w:spacing w:line="276" w:lineRule="auto"/>
        <w:rPr>
          <w:b/>
          <w:bCs/>
          <w:sz w:val="22"/>
          <w:szCs w:val="22"/>
        </w:rPr>
      </w:pPr>
    </w:p>
    <w:p w14:paraId="2174EB28" w14:textId="77777777" w:rsidR="00257415" w:rsidRPr="00400765" w:rsidRDefault="002B6198" w:rsidP="00C61649">
      <w:pPr>
        <w:pStyle w:val="Default"/>
        <w:spacing w:line="276" w:lineRule="auto"/>
        <w:rPr>
          <w:sz w:val="22"/>
          <w:szCs w:val="22"/>
        </w:rPr>
      </w:pPr>
      <w:r w:rsidRPr="00400765">
        <w:rPr>
          <w:sz w:val="22"/>
          <w:szCs w:val="22"/>
        </w:rPr>
        <w:t xml:space="preserve">Early detection and prevention is the best way to protect skin from the sun and prevent skin cancer. The first step to creating a worksite environment that supports UV protection for all employees is to utilize this model policy in its entirety or adapt this model policy to support employee health and meet the needs of the worksite. </w:t>
      </w:r>
      <w:r w:rsidR="00F46958" w:rsidRPr="00400765">
        <w:rPr>
          <w:sz w:val="22"/>
          <w:szCs w:val="22"/>
        </w:rPr>
        <w:t>To help prevent the development of skin cancer, employees (especially outdoor workers) will receive instruction, encouragement, and environmental support to avoid overexposure to the sun when they are outdoors. Accordingly, management recommends that supervisors implement sun safety programs or procedures that address the following elements:</w:t>
      </w:r>
    </w:p>
    <w:p w14:paraId="1D6E119C" w14:textId="77777777" w:rsidR="00257415" w:rsidRPr="00400765" w:rsidRDefault="00257415" w:rsidP="00C61649">
      <w:pPr>
        <w:pStyle w:val="Default"/>
        <w:spacing w:line="276" w:lineRule="auto"/>
        <w:rPr>
          <w:sz w:val="22"/>
          <w:szCs w:val="22"/>
        </w:rPr>
      </w:pPr>
    </w:p>
    <w:p w14:paraId="22A64A5E" w14:textId="77777777" w:rsidR="001E7FE8" w:rsidRPr="00400765" w:rsidRDefault="001E7FE8" w:rsidP="00EB60FE">
      <w:pPr>
        <w:pStyle w:val="Default"/>
        <w:spacing w:line="276" w:lineRule="auto"/>
        <w:jc w:val="center"/>
        <w:rPr>
          <w:b/>
          <w:sz w:val="22"/>
          <w:szCs w:val="22"/>
        </w:rPr>
      </w:pPr>
      <w:r w:rsidRPr="00400765">
        <w:rPr>
          <w:b/>
          <w:sz w:val="22"/>
          <w:szCs w:val="22"/>
        </w:rPr>
        <w:t>Sun Safety Guidelines</w:t>
      </w:r>
    </w:p>
    <w:p w14:paraId="607FB091" w14:textId="77777777" w:rsidR="009F57DE" w:rsidRPr="00400765" w:rsidRDefault="009F57DE" w:rsidP="00C61649">
      <w:pPr>
        <w:pStyle w:val="Default"/>
        <w:spacing w:line="276" w:lineRule="auto"/>
        <w:rPr>
          <w:sz w:val="22"/>
          <w:szCs w:val="22"/>
        </w:rPr>
      </w:pPr>
    </w:p>
    <w:p w14:paraId="1DA5A244" w14:textId="77777777" w:rsidR="001E7FE8" w:rsidRDefault="001E7FE8" w:rsidP="001E7FE8">
      <w:pPr>
        <w:spacing w:after="0" w:line="240" w:lineRule="auto"/>
        <w:rPr>
          <w:rFonts w:ascii="Century Gothic" w:hAnsi="Century Gothic"/>
          <w:b/>
        </w:rPr>
      </w:pPr>
      <w:r w:rsidRPr="00400765">
        <w:rPr>
          <w:rFonts w:ascii="Century Gothic" w:hAnsi="Century Gothic"/>
          <w:b/>
        </w:rPr>
        <w:t xml:space="preserve">Personal Protective Equipment </w:t>
      </w:r>
    </w:p>
    <w:p w14:paraId="764EBA48" w14:textId="77777777" w:rsidR="00134F52" w:rsidRPr="00400765" w:rsidRDefault="00134F52" w:rsidP="001E7FE8">
      <w:pPr>
        <w:spacing w:after="0" w:line="240" w:lineRule="auto"/>
        <w:rPr>
          <w:rFonts w:ascii="Century Gothic" w:hAnsi="Century Gothic"/>
          <w:b/>
        </w:rPr>
      </w:pPr>
    </w:p>
    <w:p w14:paraId="454D431C" w14:textId="77777777" w:rsidR="001E7FE8" w:rsidRPr="00400765" w:rsidRDefault="001E7FE8" w:rsidP="00400765">
      <w:pPr>
        <w:pStyle w:val="Default"/>
        <w:spacing w:after="56" w:line="276" w:lineRule="auto"/>
        <w:rPr>
          <w:sz w:val="22"/>
          <w:szCs w:val="22"/>
        </w:rPr>
      </w:pPr>
      <w:r w:rsidRPr="00400765">
        <w:rPr>
          <w:sz w:val="22"/>
          <w:szCs w:val="22"/>
        </w:rPr>
        <w:t>For all outdoor labor occurring on sunny days – especially between 10:00 a.m. to 4 p.m. –</w:t>
      </w:r>
      <w:r w:rsidR="001476B1">
        <w:rPr>
          <w:sz w:val="22"/>
          <w:szCs w:val="22"/>
        </w:rPr>
        <w:t xml:space="preserve"> </w:t>
      </w:r>
      <w:r w:rsidR="00E573EC" w:rsidRPr="00677604">
        <w:rPr>
          <w:sz w:val="22"/>
          <w:szCs w:val="22"/>
        </w:rPr>
        <w:t>employees</w:t>
      </w:r>
      <w:r w:rsidR="001476B1">
        <w:rPr>
          <w:sz w:val="22"/>
          <w:szCs w:val="22"/>
        </w:rPr>
        <w:t xml:space="preserve"> will be (encouraged, required)</w:t>
      </w:r>
      <w:r w:rsidR="00E573EC" w:rsidRPr="00677604">
        <w:rPr>
          <w:sz w:val="22"/>
          <w:szCs w:val="22"/>
        </w:rPr>
        <w:t xml:space="preserve"> </w:t>
      </w:r>
      <w:r w:rsidRPr="00400765">
        <w:rPr>
          <w:sz w:val="22"/>
          <w:szCs w:val="22"/>
        </w:rPr>
        <w:t xml:space="preserve">to: </w:t>
      </w:r>
    </w:p>
    <w:p w14:paraId="401452D4" w14:textId="77777777" w:rsidR="001E7FE8" w:rsidRPr="00400765" w:rsidRDefault="001E7FE8" w:rsidP="00400765">
      <w:pPr>
        <w:pStyle w:val="Default"/>
        <w:spacing w:after="56" w:line="276" w:lineRule="auto"/>
        <w:ind w:left="720"/>
        <w:rPr>
          <w:sz w:val="22"/>
          <w:szCs w:val="22"/>
        </w:rPr>
      </w:pPr>
      <w:r w:rsidRPr="00400765">
        <w:rPr>
          <w:sz w:val="22"/>
          <w:szCs w:val="22"/>
        </w:rPr>
        <w:t>A. Work in shaded areas, when practical.</w:t>
      </w:r>
      <w:r w:rsidR="00E573EC" w:rsidRPr="00677604">
        <w:rPr>
          <w:sz w:val="22"/>
          <w:szCs w:val="22"/>
        </w:rPr>
        <w:t xml:space="preserve"> </w:t>
      </w:r>
    </w:p>
    <w:p w14:paraId="66BA57B2" w14:textId="77777777" w:rsidR="001E7FE8" w:rsidRPr="00400765" w:rsidRDefault="001E7FE8" w:rsidP="00400765">
      <w:pPr>
        <w:pStyle w:val="Default"/>
        <w:spacing w:after="56" w:line="276" w:lineRule="auto"/>
        <w:ind w:left="720"/>
        <w:rPr>
          <w:sz w:val="22"/>
          <w:szCs w:val="22"/>
        </w:rPr>
      </w:pPr>
      <w:r w:rsidRPr="00400765">
        <w:rPr>
          <w:sz w:val="22"/>
          <w:szCs w:val="22"/>
        </w:rPr>
        <w:t xml:space="preserve">B. Wear </w:t>
      </w:r>
      <w:r w:rsidR="00C2441A" w:rsidRPr="00677604">
        <w:rPr>
          <w:sz w:val="22"/>
          <w:szCs w:val="22"/>
        </w:rPr>
        <w:t>sun-protective</w:t>
      </w:r>
      <w:r w:rsidRPr="00400765">
        <w:rPr>
          <w:sz w:val="22"/>
          <w:szCs w:val="22"/>
        </w:rPr>
        <w:t xml:space="preserve"> clothing that includes: </w:t>
      </w:r>
    </w:p>
    <w:p w14:paraId="15C328D9" w14:textId="77777777" w:rsidR="001E7FE8" w:rsidRPr="00400765" w:rsidRDefault="001E7FE8" w:rsidP="00400765">
      <w:pPr>
        <w:pStyle w:val="Default"/>
        <w:spacing w:after="56" w:line="276" w:lineRule="auto"/>
        <w:ind w:left="1440"/>
        <w:rPr>
          <w:sz w:val="22"/>
          <w:szCs w:val="22"/>
        </w:rPr>
      </w:pPr>
      <w:r w:rsidRPr="00400765">
        <w:rPr>
          <w:sz w:val="22"/>
          <w:szCs w:val="22"/>
        </w:rPr>
        <w:t xml:space="preserve">(1) Four-inch or more full-brimmed hats that, when worn, create a shadow that completely covers the head, face, nose, ears, and neck. </w:t>
      </w:r>
    </w:p>
    <w:p w14:paraId="7B02D6DC" w14:textId="77777777" w:rsidR="001E7FE8" w:rsidRPr="00400765" w:rsidRDefault="001E7FE8" w:rsidP="00400765">
      <w:pPr>
        <w:pStyle w:val="Default"/>
        <w:spacing w:after="56" w:line="276" w:lineRule="auto"/>
        <w:ind w:left="1440"/>
        <w:rPr>
          <w:sz w:val="22"/>
          <w:szCs w:val="22"/>
        </w:rPr>
      </w:pPr>
      <w:r w:rsidRPr="00400765">
        <w:rPr>
          <w:sz w:val="22"/>
          <w:szCs w:val="22"/>
        </w:rPr>
        <w:t xml:space="preserve">(2) Long-sleeve shirts and full-length pants made of tightly woven fabric that is lightweight. </w:t>
      </w:r>
    </w:p>
    <w:p w14:paraId="36F9A172" w14:textId="77777777" w:rsidR="001E7FE8" w:rsidRPr="00400765" w:rsidRDefault="001E7FE8" w:rsidP="00400765">
      <w:pPr>
        <w:pStyle w:val="Default"/>
        <w:spacing w:after="56" w:line="276" w:lineRule="auto"/>
        <w:ind w:left="720"/>
        <w:rPr>
          <w:sz w:val="22"/>
          <w:szCs w:val="22"/>
        </w:rPr>
      </w:pPr>
      <w:r w:rsidRPr="00400765">
        <w:rPr>
          <w:sz w:val="22"/>
          <w:szCs w:val="22"/>
        </w:rPr>
        <w:t xml:space="preserve">C. </w:t>
      </w:r>
      <w:r w:rsidR="00C2441A" w:rsidRPr="00677604">
        <w:rPr>
          <w:sz w:val="22"/>
          <w:szCs w:val="22"/>
        </w:rPr>
        <w:t>W</w:t>
      </w:r>
      <w:r w:rsidRPr="00400765">
        <w:rPr>
          <w:sz w:val="22"/>
          <w:szCs w:val="22"/>
        </w:rPr>
        <w:t xml:space="preserve">ear sunglasses that protect from 100 percent of UVA &amp; UVB (full spectrum). </w:t>
      </w:r>
    </w:p>
    <w:p w14:paraId="21B35F11" w14:textId="77777777" w:rsidR="00C2441A" w:rsidRPr="00677604" w:rsidRDefault="001E7FE8" w:rsidP="00400765">
      <w:pPr>
        <w:pStyle w:val="Default"/>
        <w:spacing w:after="56" w:line="276" w:lineRule="auto"/>
        <w:ind w:left="720"/>
        <w:rPr>
          <w:sz w:val="22"/>
          <w:szCs w:val="22"/>
        </w:rPr>
      </w:pPr>
      <w:r w:rsidRPr="00400765">
        <w:rPr>
          <w:sz w:val="22"/>
          <w:szCs w:val="22"/>
        </w:rPr>
        <w:t xml:space="preserve">D. </w:t>
      </w:r>
      <w:r w:rsidR="00C2441A" w:rsidRPr="00677604">
        <w:rPr>
          <w:sz w:val="22"/>
          <w:szCs w:val="22"/>
        </w:rPr>
        <w:t>Carry and use</w:t>
      </w:r>
      <w:r w:rsidRPr="00400765">
        <w:rPr>
          <w:sz w:val="22"/>
          <w:szCs w:val="22"/>
        </w:rPr>
        <w:t xml:space="preserve"> sunscreen and lip balm with a minimum of SPF </w:t>
      </w:r>
      <w:r w:rsidR="004D71C6">
        <w:rPr>
          <w:sz w:val="22"/>
          <w:szCs w:val="22"/>
        </w:rPr>
        <w:t>15</w:t>
      </w:r>
      <w:r w:rsidRPr="00400765">
        <w:rPr>
          <w:sz w:val="22"/>
          <w:szCs w:val="22"/>
        </w:rPr>
        <w:t xml:space="preserve"> </w:t>
      </w:r>
    </w:p>
    <w:p w14:paraId="7952E20B" w14:textId="77777777" w:rsidR="00C2441A" w:rsidRPr="00677604" w:rsidRDefault="00C2441A" w:rsidP="00400765">
      <w:pPr>
        <w:pStyle w:val="Default"/>
        <w:spacing w:after="56" w:line="276" w:lineRule="auto"/>
        <w:ind w:left="720"/>
        <w:rPr>
          <w:sz w:val="22"/>
          <w:szCs w:val="22"/>
        </w:rPr>
      </w:pPr>
    </w:p>
    <w:p w14:paraId="7BB6BC26" w14:textId="6F690C08" w:rsidR="00C2441A" w:rsidRPr="00400765" w:rsidRDefault="00615768" w:rsidP="00400765">
      <w:pPr>
        <w:pStyle w:val="Default"/>
        <w:spacing w:after="56" w:line="276" w:lineRule="auto"/>
        <w:rPr>
          <w:sz w:val="22"/>
          <w:szCs w:val="22"/>
        </w:rPr>
      </w:pPr>
      <w:r w:rsidRPr="006B24B4">
        <w:rPr>
          <w:sz w:val="22"/>
          <w:szCs w:val="22"/>
        </w:rPr>
        <w:t xml:space="preserve">(Organization) </w:t>
      </w:r>
      <w:r w:rsidR="00C2441A" w:rsidRPr="006B24B4">
        <w:rPr>
          <w:sz w:val="22"/>
          <w:szCs w:val="22"/>
        </w:rPr>
        <w:t>supervisor</w:t>
      </w:r>
      <w:r w:rsidR="00EC3DA9" w:rsidRPr="006B24B4">
        <w:rPr>
          <w:sz w:val="22"/>
          <w:szCs w:val="22"/>
        </w:rPr>
        <w:t>s</w:t>
      </w:r>
      <w:r w:rsidR="00C2441A" w:rsidRPr="006B24B4">
        <w:rPr>
          <w:sz w:val="22"/>
          <w:szCs w:val="22"/>
        </w:rPr>
        <w:t xml:space="preserve"> </w:t>
      </w:r>
      <w:r w:rsidR="007644B9" w:rsidRPr="006B24B4">
        <w:rPr>
          <w:sz w:val="22"/>
          <w:szCs w:val="22"/>
        </w:rPr>
        <w:t xml:space="preserve">will </w:t>
      </w:r>
      <w:r w:rsidR="00C2441A" w:rsidRPr="006B24B4">
        <w:rPr>
          <w:sz w:val="22"/>
          <w:szCs w:val="22"/>
        </w:rPr>
        <w:t xml:space="preserve">assess personal protective equipment, including hats, to determine if and how they might be modified to </w:t>
      </w:r>
      <w:r w:rsidR="0049704A" w:rsidRPr="006B24B4">
        <w:rPr>
          <w:sz w:val="22"/>
          <w:szCs w:val="22"/>
        </w:rPr>
        <w:t xml:space="preserve">align with recommendations for personal protective equipment to </w:t>
      </w:r>
      <w:r w:rsidR="00C2441A" w:rsidRPr="006B24B4">
        <w:rPr>
          <w:sz w:val="22"/>
          <w:szCs w:val="22"/>
        </w:rPr>
        <w:t>better protect outdoor workers from over-exposure to UV rays.</w:t>
      </w:r>
    </w:p>
    <w:p w14:paraId="2C5CFD42" w14:textId="77777777" w:rsidR="001E7FE8" w:rsidRPr="00677604" w:rsidRDefault="001E7FE8" w:rsidP="00400765">
      <w:pPr>
        <w:pStyle w:val="Default"/>
        <w:spacing w:line="276" w:lineRule="auto"/>
        <w:rPr>
          <w:sz w:val="22"/>
          <w:szCs w:val="22"/>
        </w:rPr>
      </w:pPr>
    </w:p>
    <w:p w14:paraId="066CA5C5" w14:textId="77777777" w:rsidR="001E7FE8" w:rsidRPr="00400765" w:rsidRDefault="001E7FE8" w:rsidP="00400765">
      <w:pPr>
        <w:pStyle w:val="Default"/>
        <w:spacing w:line="276" w:lineRule="auto"/>
        <w:rPr>
          <w:sz w:val="22"/>
          <w:szCs w:val="22"/>
        </w:rPr>
      </w:pPr>
      <w:r w:rsidRPr="00400765">
        <w:rPr>
          <w:sz w:val="22"/>
          <w:szCs w:val="22"/>
        </w:rPr>
        <w:t xml:space="preserve">(Organization) </w:t>
      </w:r>
      <w:r w:rsidR="008850A1">
        <w:rPr>
          <w:sz w:val="22"/>
          <w:szCs w:val="22"/>
        </w:rPr>
        <w:t>supervisor</w:t>
      </w:r>
      <w:r w:rsidR="00EC3DA9">
        <w:rPr>
          <w:sz w:val="22"/>
          <w:szCs w:val="22"/>
        </w:rPr>
        <w:t>s</w:t>
      </w:r>
      <w:r w:rsidR="008850A1">
        <w:rPr>
          <w:sz w:val="22"/>
          <w:szCs w:val="22"/>
        </w:rPr>
        <w:t xml:space="preserve"> </w:t>
      </w:r>
      <w:r w:rsidR="007644B9">
        <w:rPr>
          <w:sz w:val="22"/>
          <w:szCs w:val="22"/>
        </w:rPr>
        <w:t xml:space="preserve">will </w:t>
      </w:r>
      <w:r w:rsidRPr="00400765">
        <w:rPr>
          <w:sz w:val="22"/>
          <w:szCs w:val="22"/>
        </w:rPr>
        <w:t xml:space="preserve">provide </w:t>
      </w:r>
      <w:r w:rsidR="00371B3A" w:rsidRPr="00677604">
        <w:rPr>
          <w:sz w:val="22"/>
          <w:szCs w:val="22"/>
        </w:rPr>
        <w:t xml:space="preserve">employees </w:t>
      </w:r>
      <w:r w:rsidRPr="00400765">
        <w:rPr>
          <w:sz w:val="22"/>
          <w:szCs w:val="22"/>
        </w:rPr>
        <w:t>personal sun protective equipment that includes sunscreen with an SPF of</w:t>
      </w:r>
      <w:r w:rsidR="00C95C42">
        <w:rPr>
          <w:sz w:val="22"/>
          <w:szCs w:val="22"/>
        </w:rPr>
        <w:t xml:space="preserve"> at least 15</w:t>
      </w:r>
      <w:r w:rsidR="007E4067" w:rsidRPr="00677604">
        <w:rPr>
          <w:sz w:val="22"/>
          <w:szCs w:val="22"/>
        </w:rPr>
        <w:t xml:space="preserve">, SPF </w:t>
      </w:r>
      <w:r w:rsidR="00C95C42">
        <w:rPr>
          <w:sz w:val="22"/>
          <w:szCs w:val="22"/>
        </w:rPr>
        <w:t xml:space="preserve">15 </w:t>
      </w:r>
      <w:r w:rsidR="007E4067" w:rsidRPr="00677604">
        <w:rPr>
          <w:sz w:val="22"/>
          <w:szCs w:val="22"/>
        </w:rPr>
        <w:t>lip balm, sun</w:t>
      </w:r>
      <w:r w:rsidRPr="00400765">
        <w:rPr>
          <w:sz w:val="22"/>
          <w:szCs w:val="22"/>
        </w:rPr>
        <w:t>glasses, sun protective work clothing</w:t>
      </w:r>
      <w:r w:rsidR="002A3334" w:rsidRPr="00677604">
        <w:rPr>
          <w:sz w:val="22"/>
          <w:szCs w:val="22"/>
        </w:rPr>
        <w:t xml:space="preserve"> (long-sleeves and long pants)</w:t>
      </w:r>
      <w:r w:rsidRPr="00400765">
        <w:rPr>
          <w:sz w:val="22"/>
          <w:szCs w:val="22"/>
        </w:rPr>
        <w:t xml:space="preserve">, and sun protective hats. </w:t>
      </w:r>
    </w:p>
    <w:p w14:paraId="11203369" w14:textId="77777777" w:rsidR="001E7FE8" w:rsidRPr="00400765" w:rsidRDefault="001E7FE8" w:rsidP="001E7FE8">
      <w:pPr>
        <w:pStyle w:val="Default"/>
        <w:spacing w:after="56"/>
        <w:rPr>
          <w:sz w:val="22"/>
          <w:szCs w:val="22"/>
        </w:rPr>
      </w:pPr>
    </w:p>
    <w:p w14:paraId="1B610981" w14:textId="77777777" w:rsidR="00DA227F" w:rsidRDefault="00DA227F" w:rsidP="00F46958">
      <w:pPr>
        <w:spacing w:after="0"/>
        <w:rPr>
          <w:rFonts w:ascii="Century Gothic" w:hAnsi="Century Gothic"/>
          <w:b/>
        </w:rPr>
      </w:pPr>
    </w:p>
    <w:p w14:paraId="13FACF2A" w14:textId="77777777" w:rsidR="00F46958" w:rsidRPr="00677604" w:rsidRDefault="00F46958" w:rsidP="00F46958">
      <w:pPr>
        <w:spacing w:after="0"/>
        <w:rPr>
          <w:rFonts w:ascii="Century Gothic" w:hAnsi="Century Gothic"/>
          <w:b/>
        </w:rPr>
      </w:pPr>
      <w:r w:rsidRPr="00677604">
        <w:rPr>
          <w:rFonts w:ascii="Century Gothic" w:hAnsi="Century Gothic"/>
          <w:b/>
        </w:rPr>
        <w:lastRenderedPageBreak/>
        <w:t>Education &amp; Training</w:t>
      </w:r>
    </w:p>
    <w:p w14:paraId="17EA37E1" w14:textId="77777777" w:rsidR="00F46958" w:rsidRPr="00677604" w:rsidRDefault="00F46958" w:rsidP="00400765">
      <w:pPr>
        <w:pStyle w:val="Default"/>
        <w:spacing w:line="276" w:lineRule="auto"/>
        <w:rPr>
          <w:b/>
          <w:sz w:val="22"/>
          <w:szCs w:val="22"/>
        </w:rPr>
      </w:pPr>
    </w:p>
    <w:p w14:paraId="0F6E805E" w14:textId="77777777" w:rsidR="001E7FE8" w:rsidRDefault="001E7FE8" w:rsidP="00400765">
      <w:pPr>
        <w:pStyle w:val="Default"/>
        <w:spacing w:after="56" w:line="276" w:lineRule="auto"/>
        <w:rPr>
          <w:sz w:val="22"/>
          <w:szCs w:val="22"/>
        </w:rPr>
      </w:pPr>
      <w:r w:rsidRPr="00400765">
        <w:rPr>
          <w:sz w:val="22"/>
          <w:szCs w:val="22"/>
        </w:rPr>
        <w:t>(Organization)</w:t>
      </w:r>
      <w:r w:rsidR="00615768">
        <w:rPr>
          <w:sz w:val="22"/>
          <w:szCs w:val="22"/>
        </w:rPr>
        <w:t xml:space="preserve"> </w:t>
      </w:r>
      <w:r w:rsidR="008850A1">
        <w:rPr>
          <w:sz w:val="22"/>
          <w:szCs w:val="22"/>
        </w:rPr>
        <w:t>supervisor</w:t>
      </w:r>
      <w:r w:rsidR="00EC3DA9">
        <w:rPr>
          <w:sz w:val="22"/>
          <w:szCs w:val="22"/>
        </w:rPr>
        <w:t>s</w:t>
      </w:r>
      <w:r w:rsidR="008850A1">
        <w:rPr>
          <w:sz w:val="22"/>
          <w:szCs w:val="22"/>
        </w:rPr>
        <w:t xml:space="preserve"> </w:t>
      </w:r>
      <w:r w:rsidR="007644B9">
        <w:rPr>
          <w:sz w:val="22"/>
          <w:szCs w:val="22"/>
        </w:rPr>
        <w:t xml:space="preserve">will </w:t>
      </w:r>
      <w:r w:rsidRPr="00400765">
        <w:rPr>
          <w:sz w:val="22"/>
          <w:szCs w:val="22"/>
        </w:rPr>
        <w:t xml:space="preserve">provide </w:t>
      </w:r>
      <w:r w:rsidR="004C4256" w:rsidRPr="00677604">
        <w:rPr>
          <w:sz w:val="22"/>
          <w:szCs w:val="22"/>
        </w:rPr>
        <w:t xml:space="preserve">annual </w:t>
      </w:r>
      <w:r w:rsidRPr="00400765">
        <w:rPr>
          <w:sz w:val="22"/>
          <w:szCs w:val="22"/>
        </w:rPr>
        <w:t>sun</w:t>
      </w:r>
      <w:r w:rsidR="00E573EC" w:rsidRPr="00677604">
        <w:rPr>
          <w:sz w:val="22"/>
          <w:szCs w:val="22"/>
        </w:rPr>
        <w:t xml:space="preserve"> safety</w:t>
      </w:r>
      <w:r w:rsidRPr="00400765">
        <w:rPr>
          <w:sz w:val="22"/>
          <w:szCs w:val="22"/>
        </w:rPr>
        <w:t xml:space="preserve"> training </w:t>
      </w:r>
      <w:r w:rsidR="00E573EC" w:rsidRPr="00677604">
        <w:rPr>
          <w:sz w:val="22"/>
          <w:szCs w:val="22"/>
        </w:rPr>
        <w:t>for all employees</w:t>
      </w:r>
      <w:r w:rsidRPr="00400765">
        <w:rPr>
          <w:sz w:val="22"/>
          <w:szCs w:val="22"/>
        </w:rPr>
        <w:t xml:space="preserve"> encouraging them to practice sun safety while on the job. </w:t>
      </w:r>
    </w:p>
    <w:p w14:paraId="1D3F5085" w14:textId="77777777" w:rsidR="00134F52" w:rsidRDefault="00134F52" w:rsidP="00400765">
      <w:pPr>
        <w:pStyle w:val="Default"/>
        <w:spacing w:after="56" w:line="276" w:lineRule="auto"/>
        <w:rPr>
          <w:sz w:val="22"/>
          <w:szCs w:val="22"/>
        </w:rPr>
      </w:pPr>
    </w:p>
    <w:p w14:paraId="2100C4E7" w14:textId="77777777" w:rsidR="00134F52" w:rsidRDefault="002A3334" w:rsidP="00400765">
      <w:pPr>
        <w:pStyle w:val="Default"/>
        <w:spacing w:after="56" w:line="276" w:lineRule="auto"/>
        <w:rPr>
          <w:rFonts w:cs="Arial"/>
          <w:sz w:val="22"/>
          <w:szCs w:val="22"/>
        </w:rPr>
      </w:pPr>
      <w:r w:rsidRPr="00400765">
        <w:rPr>
          <w:rFonts w:cs="Arial"/>
          <w:sz w:val="22"/>
          <w:szCs w:val="22"/>
        </w:rPr>
        <w:t>(Organization)</w:t>
      </w:r>
      <w:r w:rsidR="008850A1">
        <w:rPr>
          <w:rFonts w:cs="Arial"/>
          <w:sz w:val="22"/>
          <w:szCs w:val="22"/>
        </w:rPr>
        <w:t xml:space="preserve"> </w:t>
      </w:r>
      <w:r w:rsidR="008850A1">
        <w:rPr>
          <w:sz w:val="22"/>
          <w:szCs w:val="22"/>
        </w:rPr>
        <w:t>administrative staff</w:t>
      </w:r>
      <w:r w:rsidRPr="00400765">
        <w:rPr>
          <w:rFonts w:cs="Arial"/>
          <w:sz w:val="22"/>
          <w:szCs w:val="22"/>
        </w:rPr>
        <w:t xml:space="preserve"> </w:t>
      </w:r>
      <w:r w:rsidR="007644B9">
        <w:rPr>
          <w:sz w:val="22"/>
          <w:szCs w:val="22"/>
        </w:rPr>
        <w:t xml:space="preserve">will </w:t>
      </w:r>
      <w:r w:rsidRPr="00400765">
        <w:rPr>
          <w:rFonts w:cs="Arial"/>
          <w:sz w:val="22"/>
          <w:szCs w:val="22"/>
        </w:rPr>
        <w:t xml:space="preserve">provide annual sun safety training for </w:t>
      </w:r>
      <w:r w:rsidR="00315460" w:rsidRPr="00400765">
        <w:rPr>
          <w:rFonts w:cs="Arial"/>
          <w:sz w:val="22"/>
          <w:szCs w:val="22"/>
        </w:rPr>
        <w:t xml:space="preserve">supervisors </w:t>
      </w:r>
      <w:r w:rsidR="001476B1">
        <w:rPr>
          <w:rFonts w:cs="Arial"/>
          <w:sz w:val="22"/>
          <w:szCs w:val="22"/>
        </w:rPr>
        <w:t xml:space="preserve">to (encourage, require) </w:t>
      </w:r>
      <w:r w:rsidR="00315460" w:rsidRPr="00400765">
        <w:rPr>
          <w:rFonts w:cs="Arial"/>
          <w:sz w:val="22"/>
          <w:szCs w:val="22"/>
        </w:rPr>
        <w:t>role model</w:t>
      </w:r>
      <w:r w:rsidRPr="00677604">
        <w:rPr>
          <w:rFonts w:cs="Arial"/>
          <w:sz w:val="22"/>
          <w:szCs w:val="22"/>
        </w:rPr>
        <w:t>ing</w:t>
      </w:r>
      <w:r w:rsidR="00315460" w:rsidRPr="00400765">
        <w:rPr>
          <w:rFonts w:cs="Arial"/>
          <w:sz w:val="22"/>
          <w:szCs w:val="22"/>
        </w:rPr>
        <w:t xml:space="preserve"> and reinforc</w:t>
      </w:r>
      <w:r w:rsidRPr="00677604">
        <w:rPr>
          <w:rFonts w:cs="Arial"/>
          <w:sz w:val="22"/>
          <w:szCs w:val="22"/>
        </w:rPr>
        <w:t>e</w:t>
      </w:r>
      <w:r w:rsidR="00315460" w:rsidRPr="00400765">
        <w:rPr>
          <w:rFonts w:cs="Arial"/>
          <w:sz w:val="22"/>
          <w:szCs w:val="22"/>
        </w:rPr>
        <w:t xml:space="preserve"> use of sun-protective equipment for employees.  </w:t>
      </w:r>
    </w:p>
    <w:p w14:paraId="358E8971" w14:textId="77777777" w:rsidR="00134F52" w:rsidRDefault="00134F52" w:rsidP="00400765">
      <w:pPr>
        <w:pStyle w:val="Default"/>
        <w:spacing w:after="56" w:line="276" w:lineRule="auto"/>
        <w:rPr>
          <w:rFonts w:cs="Arial"/>
          <w:sz w:val="22"/>
          <w:szCs w:val="22"/>
        </w:rPr>
      </w:pPr>
    </w:p>
    <w:p w14:paraId="383B7E61" w14:textId="1EA6BF44" w:rsidR="007E4067" w:rsidRPr="00134F52" w:rsidRDefault="007E4067" w:rsidP="00400765">
      <w:pPr>
        <w:pStyle w:val="Default"/>
        <w:spacing w:after="56" w:line="276" w:lineRule="auto"/>
        <w:rPr>
          <w:rFonts w:cs="Arial"/>
          <w:sz w:val="22"/>
          <w:szCs w:val="22"/>
        </w:rPr>
      </w:pPr>
      <w:r w:rsidRPr="00677604">
        <w:rPr>
          <w:sz w:val="22"/>
          <w:szCs w:val="22"/>
        </w:rPr>
        <w:t xml:space="preserve">(Organization) </w:t>
      </w:r>
      <w:r w:rsidR="008850A1">
        <w:rPr>
          <w:sz w:val="22"/>
          <w:szCs w:val="22"/>
        </w:rPr>
        <w:t>supervisor</w:t>
      </w:r>
      <w:r w:rsidR="00EC3DA9">
        <w:rPr>
          <w:sz w:val="22"/>
          <w:szCs w:val="22"/>
        </w:rPr>
        <w:t>s</w:t>
      </w:r>
      <w:r w:rsidR="008850A1">
        <w:rPr>
          <w:sz w:val="22"/>
          <w:szCs w:val="22"/>
        </w:rPr>
        <w:t xml:space="preserve"> </w:t>
      </w:r>
      <w:r w:rsidR="007644B9">
        <w:rPr>
          <w:sz w:val="22"/>
          <w:szCs w:val="22"/>
        </w:rPr>
        <w:t>will</w:t>
      </w:r>
      <w:r w:rsidR="00766939">
        <w:rPr>
          <w:sz w:val="22"/>
          <w:szCs w:val="22"/>
        </w:rPr>
        <w:t xml:space="preserve"> </w:t>
      </w:r>
      <w:r w:rsidR="00C95C42">
        <w:rPr>
          <w:sz w:val="22"/>
          <w:szCs w:val="22"/>
        </w:rPr>
        <w:t xml:space="preserve">post the EPA’s </w:t>
      </w:r>
      <w:proofErr w:type="gramStart"/>
      <w:r w:rsidR="00C95C42">
        <w:rPr>
          <w:sz w:val="22"/>
          <w:szCs w:val="22"/>
        </w:rPr>
        <w:t>Ultra Violet</w:t>
      </w:r>
      <w:proofErr w:type="gramEnd"/>
      <w:r w:rsidR="00C95C42">
        <w:rPr>
          <w:sz w:val="22"/>
          <w:szCs w:val="22"/>
        </w:rPr>
        <w:t xml:space="preserve"> (UV)</w:t>
      </w:r>
      <w:r w:rsidRPr="00677604">
        <w:rPr>
          <w:sz w:val="22"/>
          <w:szCs w:val="22"/>
        </w:rPr>
        <w:t xml:space="preserve"> Index</w:t>
      </w:r>
      <w:r w:rsidR="001E24ED">
        <w:rPr>
          <w:sz w:val="22"/>
          <w:szCs w:val="22"/>
        </w:rPr>
        <w:t xml:space="preserve"> </w:t>
      </w:r>
      <w:r w:rsidR="001E24ED" w:rsidRPr="007C377D">
        <w:rPr>
          <w:sz w:val="22"/>
          <w:szCs w:val="22"/>
        </w:rPr>
        <w:t>(</w:t>
      </w:r>
      <w:r w:rsidR="00961846" w:rsidRPr="007C377D">
        <w:t>https://www.epa.gov/sunsafety/uv-index-1</w:t>
      </w:r>
      <w:r w:rsidR="001E24ED" w:rsidRPr="007C377D">
        <w:rPr>
          <w:sz w:val="22"/>
          <w:szCs w:val="22"/>
        </w:rPr>
        <w:t>)</w:t>
      </w:r>
      <w:r w:rsidRPr="007C377D">
        <w:rPr>
          <w:sz w:val="22"/>
          <w:szCs w:val="22"/>
        </w:rPr>
        <w:t xml:space="preserve"> daily</w:t>
      </w:r>
      <w:r w:rsidRPr="00677604">
        <w:rPr>
          <w:sz w:val="22"/>
          <w:szCs w:val="22"/>
        </w:rPr>
        <w:t xml:space="preserve"> for employees</w:t>
      </w:r>
      <w:r w:rsidR="00E02623" w:rsidRPr="00400765">
        <w:rPr>
          <w:sz w:val="22"/>
          <w:szCs w:val="22"/>
        </w:rPr>
        <w:t>.</w:t>
      </w:r>
      <w:r w:rsidRPr="00677604">
        <w:rPr>
          <w:sz w:val="22"/>
          <w:szCs w:val="22"/>
        </w:rPr>
        <w:t xml:space="preserve"> </w:t>
      </w:r>
    </w:p>
    <w:p w14:paraId="5D6C3045" w14:textId="77777777" w:rsidR="00371B3A" w:rsidRPr="00677604" w:rsidRDefault="00371B3A" w:rsidP="00400765">
      <w:pPr>
        <w:pStyle w:val="Default"/>
        <w:spacing w:after="56" w:line="276" w:lineRule="auto"/>
        <w:rPr>
          <w:sz w:val="22"/>
          <w:szCs w:val="22"/>
        </w:rPr>
      </w:pPr>
    </w:p>
    <w:p w14:paraId="1A84A986" w14:textId="77777777" w:rsidR="001E7FE8" w:rsidRPr="00677604" w:rsidRDefault="001E7FE8" w:rsidP="00400765">
      <w:pPr>
        <w:pStyle w:val="Default"/>
        <w:spacing w:line="276" w:lineRule="auto"/>
        <w:rPr>
          <w:b/>
          <w:sz w:val="22"/>
          <w:szCs w:val="22"/>
        </w:rPr>
      </w:pPr>
      <w:r w:rsidRPr="00400765">
        <w:rPr>
          <w:b/>
          <w:sz w:val="22"/>
          <w:szCs w:val="22"/>
        </w:rPr>
        <w:t xml:space="preserve">Communication </w:t>
      </w:r>
    </w:p>
    <w:p w14:paraId="6E684714" w14:textId="77777777" w:rsidR="009C3EFD" w:rsidRPr="00400765" w:rsidRDefault="009C3EFD" w:rsidP="00400765">
      <w:pPr>
        <w:pStyle w:val="Default"/>
        <w:spacing w:line="276" w:lineRule="auto"/>
        <w:rPr>
          <w:b/>
          <w:sz w:val="22"/>
          <w:szCs w:val="22"/>
        </w:rPr>
      </w:pPr>
    </w:p>
    <w:p w14:paraId="317BBC75" w14:textId="77777777" w:rsidR="001E7FE8" w:rsidRPr="00677604" w:rsidRDefault="001E7FE8" w:rsidP="00400765">
      <w:pPr>
        <w:pStyle w:val="Default"/>
        <w:spacing w:line="276" w:lineRule="auto"/>
        <w:rPr>
          <w:sz w:val="22"/>
          <w:szCs w:val="22"/>
        </w:rPr>
      </w:pPr>
      <w:r w:rsidRPr="00400765">
        <w:rPr>
          <w:sz w:val="22"/>
          <w:szCs w:val="22"/>
        </w:rPr>
        <w:t xml:space="preserve">The Worksite UV Protection Policy guidelines will </w:t>
      </w:r>
      <w:r w:rsidR="00EC3DA9">
        <w:rPr>
          <w:sz w:val="22"/>
          <w:szCs w:val="22"/>
        </w:rPr>
        <w:t xml:space="preserve">be </w:t>
      </w:r>
      <w:r w:rsidRPr="007644B9">
        <w:rPr>
          <w:sz w:val="22"/>
          <w:szCs w:val="22"/>
        </w:rPr>
        <w:t>communicated and</w:t>
      </w:r>
      <w:r w:rsidRPr="00400765">
        <w:rPr>
          <w:sz w:val="22"/>
          <w:szCs w:val="22"/>
        </w:rPr>
        <w:t xml:space="preserve"> reinforced to employees </w:t>
      </w:r>
      <w:r w:rsidR="00F46958" w:rsidRPr="00677604">
        <w:rPr>
          <w:sz w:val="22"/>
          <w:szCs w:val="22"/>
        </w:rPr>
        <w:t xml:space="preserve">by </w:t>
      </w:r>
      <w:r w:rsidR="0051166C" w:rsidRPr="00677604">
        <w:rPr>
          <w:sz w:val="22"/>
          <w:szCs w:val="22"/>
        </w:rPr>
        <w:t>super</w:t>
      </w:r>
      <w:r w:rsidR="00EC3DA9">
        <w:rPr>
          <w:sz w:val="22"/>
          <w:szCs w:val="22"/>
        </w:rPr>
        <w:t>visors and administrative staff</w:t>
      </w:r>
      <w:r w:rsidR="0051166C" w:rsidRPr="00677604">
        <w:rPr>
          <w:sz w:val="22"/>
          <w:szCs w:val="22"/>
        </w:rPr>
        <w:t xml:space="preserve"> </w:t>
      </w:r>
      <w:r w:rsidRPr="00400765">
        <w:rPr>
          <w:sz w:val="22"/>
          <w:szCs w:val="22"/>
        </w:rPr>
        <w:t xml:space="preserve">through </w:t>
      </w:r>
      <w:r w:rsidR="009C3EFD" w:rsidRPr="00677604">
        <w:rPr>
          <w:sz w:val="22"/>
          <w:szCs w:val="22"/>
        </w:rPr>
        <w:t xml:space="preserve">new employee orientation, </w:t>
      </w:r>
      <w:r w:rsidRPr="00400765">
        <w:rPr>
          <w:sz w:val="22"/>
          <w:szCs w:val="22"/>
        </w:rPr>
        <w:t>verbal reminders, posters, signs, pamphlets, email notifications, payroll stuffers, newsletters, and meetings.</w:t>
      </w:r>
    </w:p>
    <w:p w14:paraId="72F9A772" w14:textId="77777777" w:rsidR="00432481" w:rsidRPr="00677604" w:rsidRDefault="00432481" w:rsidP="001E7FE8">
      <w:pPr>
        <w:pStyle w:val="Default"/>
        <w:rPr>
          <w:b/>
          <w:bCs/>
          <w:sz w:val="22"/>
          <w:szCs w:val="22"/>
        </w:rPr>
      </w:pPr>
    </w:p>
    <w:p w14:paraId="6E99C389" w14:textId="77777777" w:rsidR="001E7FE8" w:rsidRPr="00400765" w:rsidRDefault="001E7FE8" w:rsidP="001E7FE8">
      <w:pPr>
        <w:pStyle w:val="Default"/>
        <w:rPr>
          <w:b/>
          <w:bCs/>
          <w:sz w:val="22"/>
          <w:szCs w:val="22"/>
        </w:rPr>
      </w:pPr>
      <w:r w:rsidRPr="00400765">
        <w:rPr>
          <w:b/>
          <w:bCs/>
          <w:sz w:val="22"/>
          <w:szCs w:val="22"/>
        </w:rPr>
        <w:t xml:space="preserve">Compliance </w:t>
      </w:r>
    </w:p>
    <w:p w14:paraId="1BEF5A2E" w14:textId="77777777" w:rsidR="001E7FE8" w:rsidRPr="00400765" w:rsidRDefault="001E7FE8" w:rsidP="001E7FE8">
      <w:pPr>
        <w:pStyle w:val="Default"/>
        <w:rPr>
          <w:sz w:val="22"/>
          <w:szCs w:val="22"/>
        </w:rPr>
      </w:pPr>
    </w:p>
    <w:p w14:paraId="4863507B" w14:textId="77777777" w:rsidR="001E7FE8" w:rsidRPr="00677604" w:rsidRDefault="001E7FE8" w:rsidP="00400765">
      <w:pPr>
        <w:pStyle w:val="Default"/>
        <w:spacing w:line="276" w:lineRule="auto"/>
        <w:rPr>
          <w:sz w:val="22"/>
          <w:szCs w:val="22"/>
        </w:rPr>
      </w:pPr>
      <w:r w:rsidRPr="00400765">
        <w:rPr>
          <w:sz w:val="22"/>
          <w:szCs w:val="22"/>
        </w:rPr>
        <w:t xml:space="preserve">Enforcement of this policy is the shared responsibility of all (organization name) personnel. </w:t>
      </w:r>
      <w:r w:rsidRPr="00400765">
        <w:rPr>
          <w:b/>
          <w:sz w:val="22"/>
          <w:szCs w:val="22"/>
        </w:rPr>
        <w:t>All employees</w:t>
      </w:r>
      <w:r w:rsidRPr="00400765">
        <w:rPr>
          <w:sz w:val="22"/>
          <w:szCs w:val="22"/>
        </w:rPr>
        <w:t xml:space="preserve"> are authorized and </w:t>
      </w:r>
      <w:r w:rsidR="00EC3DA9">
        <w:rPr>
          <w:sz w:val="22"/>
          <w:szCs w:val="22"/>
        </w:rPr>
        <w:t xml:space="preserve">(encouraged, required) </w:t>
      </w:r>
      <w:r w:rsidRPr="00400765">
        <w:rPr>
          <w:sz w:val="22"/>
          <w:szCs w:val="22"/>
        </w:rPr>
        <w:t xml:space="preserve">to communicate and partake in the necessary precautions of this policy during the working hours to prevent and reduce the risk of skin cancer. </w:t>
      </w:r>
    </w:p>
    <w:p w14:paraId="25135A3F" w14:textId="77777777" w:rsidR="000E1649" w:rsidRPr="00677604" w:rsidRDefault="000E1649" w:rsidP="00400765">
      <w:pPr>
        <w:pStyle w:val="Default"/>
        <w:spacing w:line="276" w:lineRule="auto"/>
        <w:rPr>
          <w:sz w:val="22"/>
          <w:szCs w:val="22"/>
        </w:rPr>
      </w:pPr>
    </w:p>
    <w:p w14:paraId="7279FB60" w14:textId="77777777" w:rsidR="000E1649" w:rsidRPr="00677604" w:rsidRDefault="00113C3D" w:rsidP="00400765">
      <w:pPr>
        <w:pStyle w:val="Default"/>
        <w:spacing w:line="276" w:lineRule="auto"/>
        <w:rPr>
          <w:sz w:val="22"/>
          <w:szCs w:val="22"/>
        </w:rPr>
      </w:pPr>
      <w:r w:rsidRPr="00677604">
        <w:rPr>
          <w:sz w:val="22"/>
          <w:szCs w:val="22"/>
        </w:rPr>
        <w:t>(Organization) s</w:t>
      </w:r>
      <w:r w:rsidR="00B967AF" w:rsidRPr="00677604">
        <w:rPr>
          <w:sz w:val="22"/>
          <w:szCs w:val="22"/>
        </w:rPr>
        <w:t xml:space="preserve">upervisors </w:t>
      </w:r>
      <w:r w:rsidR="007644B9">
        <w:rPr>
          <w:sz w:val="22"/>
          <w:szCs w:val="22"/>
        </w:rPr>
        <w:t xml:space="preserve">will </w:t>
      </w:r>
      <w:r w:rsidR="00B967AF" w:rsidRPr="00677604">
        <w:rPr>
          <w:sz w:val="22"/>
          <w:szCs w:val="22"/>
        </w:rPr>
        <w:t xml:space="preserve">understand, model and </w:t>
      </w:r>
      <w:r w:rsidR="00E90F94">
        <w:rPr>
          <w:sz w:val="22"/>
          <w:szCs w:val="22"/>
        </w:rPr>
        <w:t>(</w:t>
      </w:r>
      <w:r w:rsidR="00B967AF" w:rsidRPr="00677604">
        <w:rPr>
          <w:sz w:val="22"/>
          <w:szCs w:val="22"/>
        </w:rPr>
        <w:t>encourage</w:t>
      </w:r>
      <w:r w:rsidR="00E90F94">
        <w:rPr>
          <w:sz w:val="22"/>
          <w:szCs w:val="22"/>
        </w:rPr>
        <w:t>, require)</w:t>
      </w:r>
      <w:r w:rsidR="00B967AF" w:rsidRPr="00677604">
        <w:rPr>
          <w:sz w:val="22"/>
          <w:szCs w:val="22"/>
        </w:rPr>
        <w:t xml:space="preserve"> employees to follow the Worksite UV Protection Policy guidelines. </w:t>
      </w:r>
    </w:p>
    <w:p w14:paraId="4CAD7F92" w14:textId="77777777" w:rsidR="002075CE" w:rsidRPr="00677604" w:rsidRDefault="002075CE" w:rsidP="00400765">
      <w:pPr>
        <w:pStyle w:val="Default"/>
        <w:spacing w:line="276" w:lineRule="auto"/>
        <w:rPr>
          <w:sz w:val="22"/>
          <w:szCs w:val="22"/>
        </w:rPr>
      </w:pPr>
    </w:p>
    <w:p w14:paraId="3703DAE2" w14:textId="77777777" w:rsidR="002075CE" w:rsidRPr="00677604" w:rsidRDefault="002075CE" w:rsidP="00400765">
      <w:pPr>
        <w:pStyle w:val="Default"/>
        <w:spacing w:line="276" w:lineRule="auto"/>
        <w:rPr>
          <w:sz w:val="22"/>
          <w:szCs w:val="22"/>
        </w:rPr>
      </w:pPr>
      <w:r w:rsidRPr="00677604">
        <w:rPr>
          <w:sz w:val="22"/>
          <w:szCs w:val="22"/>
        </w:rPr>
        <w:t>(Organization) supervisors</w:t>
      </w:r>
      <w:r w:rsidR="00EC3DA9">
        <w:rPr>
          <w:sz w:val="22"/>
          <w:szCs w:val="22"/>
        </w:rPr>
        <w:t xml:space="preserve"> </w:t>
      </w:r>
      <w:r w:rsidR="007644B9">
        <w:rPr>
          <w:sz w:val="22"/>
          <w:szCs w:val="22"/>
        </w:rPr>
        <w:t xml:space="preserve">will </w:t>
      </w:r>
      <w:r w:rsidRPr="00677604">
        <w:rPr>
          <w:sz w:val="22"/>
          <w:szCs w:val="22"/>
        </w:rPr>
        <w:t>be aware of changing conditions and adjust work assignments as needed to reduce employee’s over-exposure to UV</w:t>
      </w:r>
      <w:r w:rsidR="00C95C42">
        <w:rPr>
          <w:sz w:val="22"/>
          <w:szCs w:val="22"/>
        </w:rPr>
        <w:t xml:space="preserve"> radiation</w:t>
      </w:r>
      <w:r w:rsidRPr="00677604">
        <w:rPr>
          <w:sz w:val="22"/>
          <w:szCs w:val="22"/>
        </w:rPr>
        <w:t xml:space="preserve">. </w:t>
      </w:r>
    </w:p>
    <w:p w14:paraId="29F0D796" w14:textId="77777777" w:rsidR="00F46958" w:rsidRPr="00677604" w:rsidRDefault="00F46958" w:rsidP="00400765">
      <w:pPr>
        <w:pStyle w:val="Default"/>
        <w:spacing w:line="276" w:lineRule="auto"/>
        <w:rPr>
          <w:sz w:val="22"/>
          <w:szCs w:val="22"/>
        </w:rPr>
      </w:pPr>
    </w:p>
    <w:p w14:paraId="178B53E9" w14:textId="77777777" w:rsidR="00F46958" w:rsidRPr="00400765" w:rsidRDefault="00F46958" w:rsidP="00400765">
      <w:pPr>
        <w:pStyle w:val="Default"/>
        <w:spacing w:line="276" w:lineRule="auto"/>
        <w:rPr>
          <w:sz w:val="22"/>
          <w:szCs w:val="22"/>
        </w:rPr>
      </w:pPr>
      <w:r w:rsidRPr="002201EC">
        <w:rPr>
          <w:sz w:val="22"/>
          <w:szCs w:val="22"/>
        </w:rPr>
        <w:t xml:space="preserve">Employees </w:t>
      </w:r>
      <w:r w:rsidR="007644B9">
        <w:rPr>
          <w:sz w:val="22"/>
          <w:szCs w:val="22"/>
        </w:rPr>
        <w:t>will be</w:t>
      </w:r>
      <w:r w:rsidR="00EC3DA9">
        <w:rPr>
          <w:sz w:val="22"/>
          <w:szCs w:val="22"/>
        </w:rPr>
        <w:t xml:space="preserve"> (encouraged, required) to </w:t>
      </w:r>
      <w:r w:rsidRPr="002201EC">
        <w:rPr>
          <w:sz w:val="22"/>
          <w:szCs w:val="22"/>
        </w:rPr>
        <w:t xml:space="preserve">report sun related injuries (sunburn, heatstroke, etc.) to </w:t>
      </w:r>
      <w:r w:rsidR="00E90F94">
        <w:rPr>
          <w:sz w:val="22"/>
          <w:szCs w:val="22"/>
        </w:rPr>
        <w:t xml:space="preserve">an </w:t>
      </w:r>
      <w:r w:rsidRPr="002201EC">
        <w:rPr>
          <w:sz w:val="22"/>
          <w:szCs w:val="22"/>
        </w:rPr>
        <w:t>immediate supervisor.</w:t>
      </w:r>
      <w:r w:rsidRPr="00677604">
        <w:rPr>
          <w:sz w:val="22"/>
          <w:szCs w:val="22"/>
        </w:rPr>
        <w:t xml:space="preserve"> </w:t>
      </w:r>
    </w:p>
    <w:p w14:paraId="571ED0E2" w14:textId="77777777" w:rsidR="007644B9" w:rsidRDefault="007644B9" w:rsidP="00400765">
      <w:pPr>
        <w:pStyle w:val="Default"/>
        <w:spacing w:line="276" w:lineRule="auto"/>
        <w:rPr>
          <w:b/>
          <w:sz w:val="22"/>
          <w:szCs w:val="22"/>
        </w:rPr>
      </w:pPr>
    </w:p>
    <w:p w14:paraId="544053A1" w14:textId="77777777" w:rsidR="001E7FE8" w:rsidRPr="00400765" w:rsidRDefault="001E7FE8" w:rsidP="00400765">
      <w:pPr>
        <w:pStyle w:val="Default"/>
        <w:spacing w:line="276" w:lineRule="auto"/>
        <w:rPr>
          <w:b/>
          <w:sz w:val="22"/>
          <w:szCs w:val="22"/>
        </w:rPr>
      </w:pPr>
      <w:r w:rsidRPr="00400765">
        <w:rPr>
          <w:b/>
          <w:sz w:val="22"/>
          <w:szCs w:val="22"/>
        </w:rPr>
        <w:t xml:space="preserve">Environment </w:t>
      </w:r>
      <w:r w:rsidRPr="00677604">
        <w:rPr>
          <w:b/>
          <w:sz w:val="22"/>
          <w:szCs w:val="22"/>
        </w:rPr>
        <w:t>Controls</w:t>
      </w:r>
    </w:p>
    <w:p w14:paraId="42D5260C" w14:textId="77777777" w:rsidR="001E7FE8" w:rsidRPr="00400765" w:rsidRDefault="001E7FE8" w:rsidP="00400765">
      <w:pPr>
        <w:pStyle w:val="Default"/>
        <w:spacing w:line="276" w:lineRule="auto"/>
        <w:rPr>
          <w:b/>
          <w:sz w:val="22"/>
          <w:szCs w:val="22"/>
        </w:rPr>
      </w:pPr>
    </w:p>
    <w:p w14:paraId="06217D0B" w14:textId="77777777" w:rsidR="001E7FE8" w:rsidRPr="00400765" w:rsidRDefault="001E7FE8" w:rsidP="00400765">
      <w:pPr>
        <w:pStyle w:val="Default"/>
        <w:spacing w:line="276" w:lineRule="auto"/>
        <w:rPr>
          <w:sz w:val="22"/>
          <w:szCs w:val="22"/>
        </w:rPr>
      </w:pPr>
      <w:r w:rsidRPr="00400765">
        <w:rPr>
          <w:sz w:val="22"/>
          <w:szCs w:val="22"/>
        </w:rPr>
        <w:t xml:space="preserve">(Organization) will provide shaded outdoor break areas for all employees. </w:t>
      </w:r>
    </w:p>
    <w:p w14:paraId="4DC6CAF0" w14:textId="77777777" w:rsidR="007644B9" w:rsidRDefault="007644B9" w:rsidP="00400765">
      <w:pPr>
        <w:pStyle w:val="Default"/>
        <w:spacing w:line="276" w:lineRule="auto"/>
        <w:rPr>
          <w:sz w:val="22"/>
          <w:szCs w:val="22"/>
        </w:rPr>
      </w:pPr>
    </w:p>
    <w:p w14:paraId="5E643F03" w14:textId="77777777" w:rsidR="009B1B45" w:rsidRPr="00677604" w:rsidRDefault="003769EE" w:rsidP="00400765">
      <w:pPr>
        <w:pStyle w:val="Default"/>
        <w:spacing w:line="276" w:lineRule="auto"/>
        <w:rPr>
          <w:sz w:val="22"/>
          <w:szCs w:val="22"/>
        </w:rPr>
      </w:pPr>
      <w:r w:rsidRPr="00677604">
        <w:rPr>
          <w:sz w:val="22"/>
          <w:szCs w:val="22"/>
        </w:rPr>
        <w:lastRenderedPageBreak/>
        <w:t xml:space="preserve">As scheduling permits, </w:t>
      </w:r>
      <w:r w:rsidR="001E7FE8" w:rsidRPr="00400765">
        <w:rPr>
          <w:sz w:val="22"/>
          <w:szCs w:val="22"/>
        </w:rPr>
        <w:t xml:space="preserve">(Organization) </w:t>
      </w:r>
      <w:r w:rsidR="00677604" w:rsidRPr="00400765">
        <w:rPr>
          <w:sz w:val="22"/>
          <w:szCs w:val="22"/>
        </w:rPr>
        <w:t xml:space="preserve">supervisors </w:t>
      </w:r>
      <w:r w:rsidR="007644B9">
        <w:rPr>
          <w:sz w:val="22"/>
          <w:szCs w:val="22"/>
        </w:rPr>
        <w:t xml:space="preserve">will </w:t>
      </w:r>
      <w:r w:rsidR="001E7FE8" w:rsidRPr="00400765">
        <w:rPr>
          <w:sz w:val="22"/>
          <w:szCs w:val="22"/>
        </w:rPr>
        <w:t xml:space="preserve">schedule outdoor work </w:t>
      </w:r>
      <w:r w:rsidRPr="00677604">
        <w:rPr>
          <w:sz w:val="22"/>
          <w:szCs w:val="22"/>
        </w:rPr>
        <w:t>before 10:00 a.m. or after 4:00 p.m</w:t>
      </w:r>
      <w:r w:rsidR="00B0563C">
        <w:rPr>
          <w:sz w:val="22"/>
          <w:szCs w:val="22"/>
        </w:rPr>
        <w:t>. when feasible</w:t>
      </w:r>
      <w:r w:rsidRPr="00677604">
        <w:rPr>
          <w:sz w:val="22"/>
          <w:szCs w:val="22"/>
        </w:rPr>
        <w:t xml:space="preserve"> in April through September to avoid peak sun intensity. However, scheduling constraints should not reduce productivity.</w:t>
      </w:r>
    </w:p>
    <w:p w14:paraId="46D25086" w14:textId="77777777" w:rsidR="004C4256" w:rsidRDefault="004C4256" w:rsidP="00400765">
      <w:pPr>
        <w:pStyle w:val="Default"/>
        <w:spacing w:line="276" w:lineRule="auto"/>
        <w:rPr>
          <w:sz w:val="22"/>
          <w:szCs w:val="22"/>
        </w:rPr>
      </w:pPr>
      <w:r w:rsidRPr="00677604">
        <w:rPr>
          <w:sz w:val="22"/>
          <w:szCs w:val="22"/>
        </w:rPr>
        <w:t xml:space="preserve">(Organization) will provide </w:t>
      </w:r>
      <w:r w:rsidR="003769EE" w:rsidRPr="00677604">
        <w:rPr>
          <w:sz w:val="22"/>
          <w:szCs w:val="22"/>
        </w:rPr>
        <w:t xml:space="preserve">permanent or temporary </w:t>
      </w:r>
      <w:r w:rsidRPr="00677604">
        <w:rPr>
          <w:sz w:val="22"/>
          <w:szCs w:val="22"/>
        </w:rPr>
        <w:t xml:space="preserve">shade </w:t>
      </w:r>
      <w:r w:rsidR="003769EE" w:rsidRPr="00677604">
        <w:rPr>
          <w:sz w:val="22"/>
          <w:szCs w:val="22"/>
        </w:rPr>
        <w:t>structures</w:t>
      </w:r>
      <w:r w:rsidRPr="00677604">
        <w:rPr>
          <w:sz w:val="22"/>
          <w:szCs w:val="22"/>
        </w:rPr>
        <w:t xml:space="preserve"> for off-site jobs whenever feasible. </w:t>
      </w:r>
    </w:p>
    <w:p w14:paraId="0D67F6E1" w14:textId="77777777" w:rsidR="007644B9" w:rsidRDefault="007644B9" w:rsidP="00400765">
      <w:pPr>
        <w:pStyle w:val="Default"/>
        <w:spacing w:line="276" w:lineRule="auto"/>
        <w:rPr>
          <w:sz w:val="22"/>
          <w:szCs w:val="22"/>
        </w:rPr>
      </w:pPr>
    </w:p>
    <w:p w14:paraId="6876D32D" w14:textId="77777777" w:rsidR="001E7FE8" w:rsidRDefault="001E7FE8" w:rsidP="001E7FE8">
      <w:pPr>
        <w:pStyle w:val="Default"/>
        <w:spacing w:line="276" w:lineRule="auto"/>
        <w:rPr>
          <w:b/>
          <w:sz w:val="22"/>
          <w:szCs w:val="22"/>
        </w:rPr>
      </w:pPr>
      <w:r w:rsidRPr="00677604">
        <w:rPr>
          <w:b/>
          <w:sz w:val="22"/>
          <w:szCs w:val="22"/>
        </w:rPr>
        <w:t>Policy Monitoring and Review</w:t>
      </w:r>
    </w:p>
    <w:p w14:paraId="31906374" w14:textId="77777777" w:rsidR="00B0563C" w:rsidRPr="00677604" w:rsidRDefault="00B0563C" w:rsidP="001E7FE8">
      <w:pPr>
        <w:pStyle w:val="Default"/>
        <w:spacing w:line="276" w:lineRule="auto"/>
        <w:rPr>
          <w:b/>
          <w:sz w:val="22"/>
          <w:szCs w:val="22"/>
        </w:rPr>
      </w:pPr>
    </w:p>
    <w:p w14:paraId="0B442785" w14:textId="77777777" w:rsidR="001E7FE8" w:rsidRPr="00400765" w:rsidRDefault="00B0563C" w:rsidP="001E7FE8">
      <w:pPr>
        <w:pStyle w:val="Default"/>
        <w:spacing w:line="276" w:lineRule="auto"/>
        <w:rPr>
          <w:sz w:val="22"/>
          <w:szCs w:val="22"/>
        </w:rPr>
      </w:pPr>
      <w:r>
        <w:rPr>
          <w:sz w:val="22"/>
          <w:szCs w:val="22"/>
        </w:rPr>
        <w:t>(Organization) s</w:t>
      </w:r>
      <w:r w:rsidR="001E7FE8" w:rsidRPr="00B0563C">
        <w:rPr>
          <w:sz w:val="22"/>
          <w:szCs w:val="22"/>
        </w:rPr>
        <w:t>upervisors</w:t>
      </w:r>
      <w:r w:rsidR="00085D25" w:rsidRPr="00B0563C">
        <w:rPr>
          <w:sz w:val="22"/>
          <w:szCs w:val="22"/>
        </w:rPr>
        <w:t xml:space="preserve"> </w:t>
      </w:r>
      <w:r w:rsidR="00BE2646">
        <w:rPr>
          <w:sz w:val="22"/>
          <w:szCs w:val="22"/>
        </w:rPr>
        <w:t xml:space="preserve">will </w:t>
      </w:r>
      <w:r w:rsidR="001E7FE8" w:rsidRPr="00400765">
        <w:rPr>
          <w:sz w:val="22"/>
          <w:szCs w:val="22"/>
        </w:rPr>
        <w:t xml:space="preserve">annually evaluate and revise sun safety programs, policies and procedures. Supervisors </w:t>
      </w:r>
      <w:r w:rsidR="00BE2646">
        <w:rPr>
          <w:sz w:val="22"/>
          <w:szCs w:val="22"/>
        </w:rPr>
        <w:t xml:space="preserve">will </w:t>
      </w:r>
      <w:r w:rsidR="001E7FE8" w:rsidRPr="00400765">
        <w:rPr>
          <w:sz w:val="22"/>
          <w:szCs w:val="22"/>
        </w:rPr>
        <w:t>implement sun safety programs all year, especially during, but not restricted to, the mon</w:t>
      </w:r>
      <w:r w:rsidR="004470B3" w:rsidRPr="00677604">
        <w:rPr>
          <w:sz w:val="22"/>
          <w:szCs w:val="22"/>
        </w:rPr>
        <w:t>ths of April through September</w:t>
      </w:r>
      <w:r w:rsidR="001E7FE8" w:rsidRPr="00400765">
        <w:rPr>
          <w:sz w:val="22"/>
          <w:szCs w:val="22"/>
        </w:rPr>
        <w:t>.</w:t>
      </w:r>
      <w:r w:rsidR="002B12A8" w:rsidRPr="00400765">
        <w:rPr>
          <w:sz w:val="22"/>
          <w:szCs w:val="22"/>
        </w:rPr>
        <w:t xml:space="preserve"> Evaluation of the effectiveness of the policy should be ongoing. </w:t>
      </w:r>
    </w:p>
    <w:p w14:paraId="50ACCCA4" w14:textId="77777777" w:rsidR="001E7FE8" w:rsidRPr="00400765" w:rsidRDefault="001E7FE8" w:rsidP="001E7FE8">
      <w:pPr>
        <w:pStyle w:val="Default"/>
        <w:spacing w:line="276" w:lineRule="auto"/>
        <w:rPr>
          <w:sz w:val="22"/>
          <w:szCs w:val="22"/>
        </w:rPr>
      </w:pPr>
    </w:p>
    <w:p w14:paraId="103399AE" w14:textId="77777777" w:rsidR="002C264F" w:rsidRDefault="002C264F" w:rsidP="002C264F">
      <w:pPr>
        <w:pStyle w:val="Default"/>
        <w:rPr>
          <w:b/>
          <w:bCs/>
          <w:sz w:val="22"/>
          <w:szCs w:val="22"/>
        </w:rPr>
      </w:pPr>
      <w:r w:rsidRPr="00400765">
        <w:rPr>
          <w:b/>
          <w:bCs/>
          <w:sz w:val="22"/>
          <w:szCs w:val="22"/>
        </w:rPr>
        <w:t xml:space="preserve">Risk and Associated Factors </w:t>
      </w:r>
    </w:p>
    <w:p w14:paraId="269B637B" w14:textId="77777777" w:rsidR="007644B9" w:rsidRDefault="007644B9" w:rsidP="002C264F">
      <w:pPr>
        <w:pStyle w:val="Default"/>
        <w:rPr>
          <w:b/>
          <w:bCs/>
          <w:sz w:val="22"/>
          <w:szCs w:val="22"/>
        </w:rPr>
      </w:pPr>
    </w:p>
    <w:p w14:paraId="32443329" w14:textId="77777777" w:rsidR="002C264F" w:rsidRPr="00400765" w:rsidRDefault="002C264F" w:rsidP="00400765">
      <w:pPr>
        <w:pStyle w:val="Default"/>
        <w:spacing w:line="276" w:lineRule="auto"/>
        <w:rPr>
          <w:sz w:val="22"/>
          <w:szCs w:val="22"/>
        </w:rPr>
      </w:pPr>
      <w:r w:rsidRPr="00400765">
        <w:rPr>
          <w:sz w:val="22"/>
          <w:szCs w:val="22"/>
        </w:rPr>
        <w:t xml:space="preserve">Certain factors are more likely to contribute to a higher risk of skin cancer. These risk factors include: </w:t>
      </w:r>
    </w:p>
    <w:p w14:paraId="7D6B7EB0" w14:textId="77777777" w:rsidR="002C264F" w:rsidRPr="00400765" w:rsidRDefault="002C264F" w:rsidP="00400765">
      <w:pPr>
        <w:pStyle w:val="Default"/>
        <w:numPr>
          <w:ilvl w:val="0"/>
          <w:numId w:val="2"/>
        </w:numPr>
        <w:spacing w:line="276" w:lineRule="auto"/>
        <w:rPr>
          <w:sz w:val="22"/>
          <w:szCs w:val="22"/>
        </w:rPr>
      </w:pPr>
      <w:r w:rsidRPr="00400765">
        <w:rPr>
          <w:sz w:val="22"/>
          <w:szCs w:val="22"/>
        </w:rPr>
        <w:t xml:space="preserve">Lighter natural skin color </w:t>
      </w:r>
    </w:p>
    <w:p w14:paraId="1FE81B21" w14:textId="77777777" w:rsidR="002C264F" w:rsidRPr="00400765" w:rsidRDefault="002C264F" w:rsidP="00400765">
      <w:pPr>
        <w:pStyle w:val="Default"/>
        <w:numPr>
          <w:ilvl w:val="0"/>
          <w:numId w:val="2"/>
        </w:numPr>
        <w:spacing w:line="276" w:lineRule="auto"/>
        <w:rPr>
          <w:sz w:val="22"/>
          <w:szCs w:val="22"/>
        </w:rPr>
      </w:pPr>
      <w:r w:rsidRPr="00400765">
        <w:rPr>
          <w:sz w:val="22"/>
          <w:szCs w:val="22"/>
        </w:rPr>
        <w:t xml:space="preserve">Family history of skin cancer </w:t>
      </w:r>
    </w:p>
    <w:p w14:paraId="266577C3" w14:textId="77777777" w:rsidR="002C264F" w:rsidRPr="00400765" w:rsidRDefault="002C264F" w:rsidP="00400765">
      <w:pPr>
        <w:pStyle w:val="Default"/>
        <w:numPr>
          <w:ilvl w:val="0"/>
          <w:numId w:val="2"/>
        </w:numPr>
        <w:spacing w:line="276" w:lineRule="auto"/>
        <w:rPr>
          <w:sz w:val="22"/>
          <w:szCs w:val="22"/>
        </w:rPr>
      </w:pPr>
      <w:r w:rsidRPr="00400765">
        <w:rPr>
          <w:sz w:val="22"/>
          <w:szCs w:val="22"/>
        </w:rPr>
        <w:t xml:space="preserve">Personal history of skin cancer </w:t>
      </w:r>
    </w:p>
    <w:p w14:paraId="1DB04537" w14:textId="77777777" w:rsidR="002C264F" w:rsidRPr="00400765" w:rsidRDefault="002C264F" w:rsidP="00400765">
      <w:pPr>
        <w:pStyle w:val="Default"/>
        <w:numPr>
          <w:ilvl w:val="0"/>
          <w:numId w:val="2"/>
        </w:numPr>
        <w:spacing w:line="276" w:lineRule="auto"/>
        <w:rPr>
          <w:sz w:val="22"/>
          <w:szCs w:val="22"/>
        </w:rPr>
      </w:pPr>
      <w:r w:rsidRPr="00400765">
        <w:rPr>
          <w:sz w:val="22"/>
          <w:szCs w:val="22"/>
        </w:rPr>
        <w:t xml:space="preserve">Exposure to UVA and UVB radiation from the sun and indoor tanning beds </w:t>
      </w:r>
    </w:p>
    <w:p w14:paraId="0E5C0C80" w14:textId="77777777" w:rsidR="002C264F" w:rsidRPr="00400765" w:rsidRDefault="002C264F" w:rsidP="00400765">
      <w:pPr>
        <w:pStyle w:val="Default"/>
        <w:numPr>
          <w:ilvl w:val="0"/>
          <w:numId w:val="2"/>
        </w:numPr>
        <w:spacing w:line="276" w:lineRule="auto"/>
        <w:rPr>
          <w:sz w:val="22"/>
          <w:szCs w:val="22"/>
        </w:rPr>
      </w:pPr>
      <w:r w:rsidRPr="00400765">
        <w:rPr>
          <w:sz w:val="22"/>
          <w:szCs w:val="22"/>
        </w:rPr>
        <w:t xml:space="preserve">History of sunburns early in life </w:t>
      </w:r>
    </w:p>
    <w:p w14:paraId="7C5842D8" w14:textId="77777777" w:rsidR="002C264F" w:rsidRPr="00400765" w:rsidRDefault="002C264F" w:rsidP="00400765">
      <w:pPr>
        <w:pStyle w:val="Default"/>
        <w:numPr>
          <w:ilvl w:val="0"/>
          <w:numId w:val="2"/>
        </w:numPr>
        <w:spacing w:line="276" w:lineRule="auto"/>
        <w:rPr>
          <w:sz w:val="22"/>
          <w:szCs w:val="22"/>
        </w:rPr>
      </w:pPr>
      <w:r w:rsidRPr="00400765">
        <w:rPr>
          <w:sz w:val="22"/>
          <w:szCs w:val="22"/>
        </w:rPr>
        <w:t xml:space="preserve">Skin that burns, freckles, reddens easily </w:t>
      </w:r>
    </w:p>
    <w:p w14:paraId="61094916" w14:textId="77777777" w:rsidR="002C264F" w:rsidRPr="00400765" w:rsidRDefault="002C264F" w:rsidP="00400765">
      <w:pPr>
        <w:pStyle w:val="Default"/>
        <w:numPr>
          <w:ilvl w:val="0"/>
          <w:numId w:val="2"/>
        </w:numPr>
        <w:spacing w:line="276" w:lineRule="auto"/>
        <w:rPr>
          <w:sz w:val="22"/>
          <w:szCs w:val="22"/>
        </w:rPr>
      </w:pPr>
      <w:r w:rsidRPr="00400765">
        <w:rPr>
          <w:sz w:val="22"/>
          <w:szCs w:val="22"/>
        </w:rPr>
        <w:t xml:space="preserve">Blue or green eyes, blond or red hair </w:t>
      </w:r>
    </w:p>
    <w:p w14:paraId="3C45AB22" w14:textId="77777777" w:rsidR="002C264F" w:rsidRPr="00400765" w:rsidRDefault="002C264F" w:rsidP="00400765">
      <w:pPr>
        <w:pStyle w:val="Default"/>
        <w:numPr>
          <w:ilvl w:val="0"/>
          <w:numId w:val="2"/>
        </w:numPr>
        <w:spacing w:line="276" w:lineRule="auto"/>
        <w:rPr>
          <w:sz w:val="22"/>
          <w:szCs w:val="22"/>
        </w:rPr>
      </w:pPr>
      <w:r w:rsidRPr="00400765">
        <w:rPr>
          <w:sz w:val="22"/>
          <w:szCs w:val="22"/>
        </w:rPr>
        <w:t xml:space="preserve">Certain types and a large number of moles; consult a doctor if you notice changes in your skin such as size, shape, or color of a mole or other skin lesion or the appearance of a new skin growth </w:t>
      </w:r>
    </w:p>
    <w:p w14:paraId="57C2FE88" w14:textId="77777777" w:rsidR="002C264F" w:rsidRPr="00400765" w:rsidRDefault="002C264F" w:rsidP="00400765">
      <w:pPr>
        <w:pStyle w:val="Default"/>
        <w:numPr>
          <w:ilvl w:val="0"/>
          <w:numId w:val="2"/>
        </w:numPr>
        <w:spacing w:line="276" w:lineRule="auto"/>
        <w:rPr>
          <w:sz w:val="22"/>
          <w:szCs w:val="22"/>
        </w:rPr>
      </w:pPr>
      <w:r w:rsidRPr="00400765">
        <w:rPr>
          <w:sz w:val="22"/>
          <w:szCs w:val="22"/>
        </w:rPr>
        <w:t>Extended time spent outdoors</w:t>
      </w:r>
    </w:p>
    <w:p w14:paraId="6EAB96AC" w14:textId="77777777" w:rsidR="002C264F" w:rsidRPr="00400765" w:rsidRDefault="002C264F" w:rsidP="002C264F">
      <w:pPr>
        <w:pStyle w:val="Default"/>
        <w:rPr>
          <w:sz w:val="22"/>
          <w:szCs w:val="22"/>
        </w:rPr>
      </w:pPr>
    </w:p>
    <w:p w14:paraId="47C03A92" w14:textId="77777777" w:rsidR="002C264F" w:rsidRPr="00400765" w:rsidRDefault="002C264F" w:rsidP="002C264F">
      <w:pPr>
        <w:pStyle w:val="Default"/>
        <w:rPr>
          <w:sz w:val="22"/>
          <w:szCs w:val="22"/>
        </w:rPr>
      </w:pPr>
      <w:r w:rsidRPr="00400765">
        <w:rPr>
          <w:b/>
          <w:bCs/>
          <w:sz w:val="22"/>
          <w:szCs w:val="22"/>
        </w:rPr>
        <w:t xml:space="preserve">What to Look For: The ABCDEs of Melanoma </w:t>
      </w:r>
    </w:p>
    <w:p w14:paraId="3493D712" w14:textId="77777777" w:rsidR="007644B9" w:rsidRDefault="007644B9" w:rsidP="002C264F">
      <w:pPr>
        <w:pStyle w:val="Default"/>
        <w:spacing w:line="276" w:lineRule="auto"/>
        <w:rPr>
          <w:b/>
          <w:bCs/>
          <w:sz w:val="22"/>
          <w:szCs w:val="22"/>
        </w:rPr>
      </w:pPr>
    </w:p>
    <w:p w14:paraId="26AE93D3" w14:textId="77777777" w:rsidR="002C264F" w:rsidRPr="00400765" w:rsidRDefault="002C264F" w:rsidP="002C264F">
      <w:pPr>
        <w:pStyle w:val="Default"/>
        <w:spacing w:line="276" w:lineRule="auto"/>
        <w:rPr>
          <w:sz w:val="22"/>
          <w:szCs w:val="22"/>
        </w:rPr>
      </w:pPr>
      <w:r w:rsidRPr="00400765">
        <w:rPr>
          <w:b/>
          <w:bCs/>
          <w:sz w:val="22"/>
          <w:szCs w:val="22"/>
        </w:rPr>
        <w:t xml:space="preserve">A = Asymmetry </w:t>
      </w:r>
    </w:p>
    <w:p w14:paraId="1269C7AB" w14:textId="77777777" w:rsidR="002C264F" w:rsidRPr="00400765" w:rsidRDefault="002C264F" w:rsidP="002C264F">
      <w:pPr>
        <w:pStyle w:val="Default"/>
        <w:numPr>
          <w:ilvl w:val="0"/>
          <w:numId w:val="4"/>
        </w:numPr>
        <w:spacing w:line="276" w:lineRule="auto"/>
        <w:rPr>
          <w:sz w:val="22"/>
          <w:szCs w:val="22"/>
        </w:rPr>
      </w:pPr>
      <w:r w:rsidRPr="00400765">
        <w:rPr>
          <w:sz w:val="22"/>
          <w:szCs w:val="22"/>
        </w:rPr>
        <w:t xml:space="preserve">One half is unlike the other half. </w:t>
      </w:r>
    </w:p>
    <w:p w14:paraId="7F1D9F91" w14:textId="77777777" w:rsidR="002C264F" w:rsidRPr="00400765" w:rsidRDefault="002C264F" w:rsidP="002C264F">
      <w:pPr>
        <w:pStyle w:val="Default"/>
        <w:spacing w:line="276" w:lineRule="auto"/>
        <w:rPr>
          <w:sz w:val="22"/>
          <w:szCs w:val="22"/>
        </w:rPr>
      </w:pPr>
      <w:r w:rsidRPr="00400765">
        <w:rPr>
          <w:b/>
          <w:bCs/>
          <w:sz w:val="22"/>
          <w:szCs w:val="22"/>
        </w:rPr>
        <w:t xml:space="preserve">B = Border </w:t>
      </w:r>
    </w:p>
    <w:p w14:paraId="2E7F8393" w14:textId="77777777" w:rsidR="002C264F" w:rsidRPr="00400765" w:rsidRDefault="002C264F" w:rsidP="002C264F">
      <w:pPr>
        <w:pStyle w:val="Default"/>
        <w:numPr>
          <w:ilvl w:val="0"/>
          <w:numId w:val="4"/>
        </w:numPr>
        <w:spacing w:line="276" w:lineRule="auto"/>
        <w:rPr>
          <w:sz w:val="22"/>
          <w:szCs w:val="22"/>
        </w:rPr>
      </w:pPr>
      <w:r w:rsidRPr="00400765">
        <w:rPr>
          <w:sz w:val="22"/>
          <w:szCs w:val="22"/>
        </w:rPr>
        <w:t xml:space="preserve">An irregular, scalloped or poorly defined border. </w:t>
      </w:r>
    </w:p>
    <w:p w14:paraId="6CE768A7" w14:textId="77777777" w:rsidR="002C264F" w:rsidRPr="00400765" w:rsidRDefault="002C264F" w:rsidP="002C264F">
      <w:pPr>
        <w:pStyle w:val="Default"/>
        <w:spacing w:line="276" w:lineRule="auto"/>
        <w:rPr>
          <w:sz w:val="22"/>
          <w:szCs w:val="22"/>
        </w:rPr>
      </w:pPr>
      <w:r w:rsidRPr="00400765">
        <w:rPr>
          <w:b/>
          <w:bCs/>
          <w:sz w:val="22"/>
          <w:szCs w:val="22"/>
        </w:rPr>
        <w:t xml:space="preserve">C = Color </w:t>
      </w:r>
    </w:p>
    <w:p w14:paraId="04A6CF19" w14:textId="77777777" w:rsidR="002C264F" w:rsidRPr="00400765" w:rsidRDefault="002C264F" w:rsidP="002C264F">
      <w:pPr>
        <w:pStyle w:val="Default"/>
        <w:numPr>
          <w:ilvl w:val="0"/>
          <w:numId w:val="4"/>
        </w:numPr>
        <w:spacing w:line="276" w:lineRule="auto"/>
        <w:rPr>
          <w:sz w:val="22"/>
          <w:szCs w:val="22"/>
        </w:rPr>
      </w:pPr>
      <w:r w:rsidRPr="00400765">
        <w:rPr>
          <w:sz w:val="22"/>
          <w:szCs w:val="22"/>
        </w:rPr>
        <w:t xml:space="preserve">Is varied from one area to another; has shades of tan, brown or black, or is sometimes white, red, or blue. </w:t>
      </w:r>
    </w:p>
    <w:p w14:paraId="0E63B273" w14:textId="77777777" w:rsidR="002C264F" w:rsidRPr="00400765" w:rsidRDefault="002C264F" w:rsidP="002C264F">
      <w:pPr>
        <w:pStyle w:val="Default"/>
        <w:spacing w:line="276" w:lineRule="auto"/>
        <w:rPr>
          <w:sz w:val="22"/>
          <w:szCs w:val="22"/>
        </w:rPr>
      </w:pPr>
      <w:r w:rsidRPr="00400765">
        <w:rPr>
          <w:b/>
          <w:bCs/>
          <w:sz w:val="22"/>
          <w:szCs w:val="22"/>
        </w:rPr>
        <w:t xml:space="preserve">D = Diameter </w:t>
      </w:r>
    </w:p>
    <w:p w14:paraId="21C19A61" w14:textId="77777777" w:rsidR="002C264F" w:rsidRPr="00400765" w:rsidRDefault="002C264F" w:rsidP="002C264F">
      <w:pPr>
        <w:pStyle w:val="Default"/>
        <w:numPr>
          <w:ilvl w:val="0"/>
          <w:numId w:val="4"/>
        </w:numPr>
        <w:spacing w:line="276" w:lineRule="auto"/>
        <w:rPr>
          <w:sz w:val="22"/>
          <w:szCs w:val="22"/>
        </w:rPr>
      </w:pPr>
      <w:r w:rsidRPr="00400765">
        <w:rPr>
          <w:sz w:val="22"/>
          <w:szCs w:val="22"/>
        </w:rPr>
        <w:t xml:space="preserve">Melanomas are usually greater than 6mm (the size of a pencil eraser) when diagnosed, but they can be smaller. </w:t>
      </w:r>
    </w:p>
    <w:p w14:paraId="1B4C4259" w14:textId="77777777" w:rsidR="002C264F" w:rsidRPr="00400765" w:rsidRDefault="002C264F" w:rsidP="002C264F">
      <w:pPr>
        <w:pStyle w:val="Default"/>
        <w:spacing w:line="276" w:lineRule="auto"/>
        <w:rPr>
          <w:sz w:val="22"/>
          <w:szCs w:val="22"/>
        </w:rPr>
      </w:pPr>
      <w:r w:rsidRPr="00400765">
        <w:rPr>
          <w:b/>
          <w:bCs/>
          <w:sz w:val="22"/>
          <w:szCs w:val="22"/>
        </w:rPr>
        <w:t xml:space="preserve">E = Evolving </w:t>
      </w:r>
    </w:p>
    <w:p w14:paraId="579A1245" w14:textId="77777777" w:rsidR="002C264F" w:rsidRPr="00400765" w:rsidRDefault="002C264F" w:rsidP="002C264F">
      <w:pPr>
        <w:pStyle w:val="Default"/>
        <w:numPr>
          <w:ilvl w:val="0"/>
          <w:numId w:val="4"/>
        </w:numPr>
        <w:spacing w:line="276" w:lineRule="auto"/>
        <w:rPr>
          <w:sz w:val="22"/>
          <w:szCs w:val="22"/>
        </w:rPr>
      </w:pPr>
      <w:r w:rsidRPr="00400765">
        <w:rPr>
          <w:sz w:val="22"/>
          <w:szCs w:val="22"/>
        </w:rPr>
        <w:lastRenderedPageBreak/>
        <w:t xml:space="preserve">A mole or skin lesion that looks different from the rest or is changing in size, shape or color. </w:t>
      </w:r>
    </w:p>
    <w:p w14:paraId="4CBBB4E9" w14:textId="77777777" w:rsidR="002C264F" w:rsidRPr="00400765" w:rsidRDefault="002C264F" w:rsidP="002C264F">
      <w:pPr>
        <w:pStyle w:val="Default"/>
        <w:spacing w:line="276" w:lineRule="auto"/>
        <w:rPr>
          <w:sz w:val="22"/>
          <w:szCs w:val="22"/>
        </w:rPr>
      </w:pPr>
    </w:p>
    <w:p w14:paraId="5818324C" w14:textId="77777777" w:rsidR="002C264F" w:rsidRDefault="002C264F" w:rsidP="002C264F">
      <w:pPr>
        <w:pStyle w:val="Default"/>
        <w:spacing w:line="276" w:lineRule="auto"/>
        <w:rPr>
          <w:b/>
          <w:bCs/>
          <w:sz w:val="22"/>
          <w:szCs w:val="22"/>
        </w:rPr>
      </w:pPr>
      <w:r w:rsidRPr="00400765">
        <w:rPr>
          <w:b/>
          <w:bCs/>
          <w:sz w:val="22"/>
          <w:szCs w:val="22"/>
        </w:rPr>
        <w:t xml:space="preserve">Definition of Terms </w:t>
      </w:r>
    </w:p>
    <w:p w14:paraId="334E7DC7" w14:textId="77777777" w:rsidR="007644B9" w:rsidRPr="00400765" w:rsidRDefault="007644B9" w:rsidP="002C264F">
      <w:pPr>
        <w:pStyle w:val="Default"/>
        <w:spacing w:line="276" w:lineRule="auto"/>
        <w:rPr>
          <w:sz w:val="22"/>
          <w:szCs w:val="22"/>
        </w:rPr>
      </w:pPr>
    </w:p>
    <w:p w14:paraId="653C11E8" w14:textId="77777777" w:rsidR="002C264F" w:rsidRPr="00400765" w:rsidRDefault="002C264F" w:rsidP="00400765">
      <w:pPr>
        <w:pStyle w:val="Default"/>
        <w:numPr>
          <w:ilvl w:val="0"/>
          <w:numId w:val="4"/>
        </w:numPr>
        <w:spacing w:line="276" w:lineRule="auto"/>
        <w:rPr>
          <w:sz w:val="22"/>
          <w:szCs w:val="22"/>
        </w:rPr>
      </w:pPr>
      <w:r w:rsidRPr="00400765">
        <w:rPr>
          <w:b/>
          <w:bCs/>
          <w:i/>
          <w:iCs/>
          <w:sz w:val="22"/>
          <w:szCs w:val="22"/>
        </w:rPr>
        <w:t>Basal Cell Carcinoma</w:t>
      </w:r>
      <w:r w:rsidRPr="00400765">
        <w:rPr>
          <w:b/>
          <w:bCs/>
          <w:sz w:val="22"/>
          <w:szCs w:val="22"/>
        </w:rPr>
        <w:t xml:space="preserve">: </w:t>
      </w:r>
      <w:r w:rsidRPr="00400765">
        <w:rPr>
          <w:sz w:val="22"/>
          <w:szCs w:val="22"/>
        </w:rPr>
        <w:t xml:space="preserve">Skin cancer that forms in the lower part of the epidermis (the outer layer of the skin). </w:t>
      </w:r>
    </w:p>
    <w:p w14:paraId="4C87F095" w14:textId="77777777" w:rsidR="002C264F" w:rsidRPr="00400765" w:rsidRDefault="002C264F" w:rsidP="00400765">
      <w:pPr>
        <w:pStyle w:val="Default"/>
        <w:numPr>
          <w:ilvl w:val="0"/>
          <w:numId w:val="4"/>
        </w:numPr>
        <w:spacing w:line="276" w:lineRule="auto"/>
        <w:rPr>
          <w:sz w:val="22"/>
          <w:szCs w:val="22"/>
        </w:rPr>
      </w:pPr>
      <w:r w:rsidRPr="00400765">
        <w:rPr>
          <w:b/>
          <w:bCs/>
          <w:i/>
          <w:iCs/>
          <w:sz w:val="22"/>
          <w:szCs w:val="22"/>
        </w:rPr>
        <w:t>Melanoma</w:t>
      </w:r>
      <w:r w:rsidRPr="00400765">
        <w:rPr>
          <w:b/>
          <w:bCs/>
          <w:sz w:val="22"/>
          <w:szCs w:val="22"/>
        </w:rPr>
        <w:t xml:space="preserve">: </w:t>
      </w:r>
      <w:r w:rsidRPr="00400765">
        <w:rPr>
          <w:sz w:val="22"/>
          <w:szCs w:val="22"/>
        </w:rPr>
        <w:t xml:space="preserve">Skin cancer that forms in melanocytes (skin cells that make pigment). </w:t>
      </w:r>
    </w:p>
    <w:p w14:paraId="16257546" w14:textId="77777777" w:rsidR="002C264F" w:rsidRPr="00400765" w:rsidRDefault="002C264F" w:rsidP="00400765">
      <w:pPr>
        <w:pStyle w:val="Default"/>
        <w:numPr>
          <w:ilvl w:val="0"/>
          <w:numId w:val="4"/>
        </w:numPr>
        <w:spacing w:line="276" w:lineRule="auto"/>
        <w:rPr>
          <w:sz w:val="22"/>
          <w:szCs w:val="22"/>
        </w:rPr>
      </w:pPr>
      <w:r w:rsidRPr="00400765">
        <w:rPr>
          <w:b/>
          <w:bCs/>
          <w:i/>
          <w:iCs/>
          <w:sz w:val="22"/>
          <w:szCs w:val="22"/>
        </w:rPr>
        <w:t>Skin Cancer</w:t>
      </w:r>
      <w:r w:rsidRPr="00400765">
        <w:rPr>
          <w:b/>
          <w:bCs/>
          <w:sz w:val="22"/>
          <w:szCs w:val="22"/>
        </w:rPr>
        <w:t xml:space="preserve">: </w:t>
      </w:r>
      <w:r w:rsidRPr="00400765">
        <w:rPr>
          <w:sz w:val="22"/>
          <w:szCs w:val="22"/>
        </w:rPr>
        <w:t xml:space="preserve">Cancer that forms in the tissues of the skin. </w:t>
      </w:r>
    </w:p>
    <w:p w14:paraId="3610BC8C" w14:textId="77777777" w:rsidR="002C264F" w:rsidRPr="00400765" w:rsidRDefault="002C264F" w:rsidP="00400765">
      <w:pPr>
        <w:pStyle w:val="Default"/>
        <w:numPr>
          <w:ilvl w:val="0"/>
          <w:numId w:val="4"/>
        </w:numPr>
        <w:spacing w:line="276" w:lineRule="auto"/>
        <w:rPr>
          <w:sz w:val="22"/>
          <w:szCs w:val="22"/>
        </w:rPr>
      </w:pPr>
      <w:r w:rsidRPr="00400765">
        <w:rPr>
          <w:b/>
          <w:bCs/>
          <w:i/>
          <w:iCs/>
          <w:sz w:val="22"/>
          <w:szCs w:val="22"/>
        </w:rPr>
        <w:t>Squamous Cell Carcinoma</w:t>
      </w:r>
      <w:r w:rsidRPr="00400765">
        <w:rPr>
          <w:b/>
          <w:bCs/>
          <w:sz w:val="22"/>
          <w:szCs w:val="22"/>
        </w:rPr>
        <w:t xml:space="preserve">: </w:t>
      </w:r>
      <w:r w:rsidRPr="00400765">
        <w:rPr>
          <w:sz w:val="22"/>
          <w:szCs w:val="22"/>
        </w:rPr>
        <w:t xml:space="preserve">Skin cancer that forms in squamous cells (flat cells that form the surface of the skin). </w:t>
      </w:r>
    </w:p>
    <w:p w14:paraId="3B1E1097" w14:textId="77777777" w:rsidR="002C264F" w:rsidRPr="00400765" w:rsidRDefault="002C264F" w:rsidP="00400765">
      <w:pPr>
        <w:pStyle w:val="Default"/>
        <w:numPr>
          <w:ilvl w:val="0"/>
          <w:numId w:val="4"/>
        </w:numPr>
        <w:spacing w:line="276" w:lineRule="auto"/>
        <w:rPr>
          <w:sz w:val="22"/>
          <w:szCs w:val="22"/>
        </w:rPr>
      </w:pPr>
      <w:r w:rsidRPr="00400765">
        <w:rPr>
          <w:b/>
          <w:bCs/>
          <w:i/>
          <w:iCs/>
          <w:sz w:val="22"/>
          <w:szCs w:val="22"/>
        </w:rPr>
        <w:t>Ultraviolet</w:t>
      </w:r>
      <w:r w:rsidRPr="00400765">
        <w:rPr>
          <w:b/>
          <w:bCs/>
          <w:sz w:val="22"/>
          <w:szCs w:val="22"/>
        </w:rPr>
        <w:t xml:space="preserve">: </w:t>
      </w:r>
      <w:r w:rsidRPr="00400765">
        <w:rPr>
          <w:sz w:val="22"/>
          <w:szCs w:val="22"/>
        </w:rPr>
        <w:t xml:space="preserve">Ultraviolet (UV) rays are an invisible kind of radiation that comes from the sun, tanning beds, and sunlamps. </w:t>
      </w:r>
    </w:p>
    <w:p w14:paraId="0B6F4082" w14:textId="77777777" w:rsidR="002C264F" w:rsidRPr="00400765" w:rsidRDefault="002C264F" w:rsidP="00400765">
      <w:pPr>
        <w:pStyle w:val="Default"/>
        <w:numPr>
          <w:ilvl w:val="0"/>
          <w:numId w:val="4"/>
        </w:numPr>
        <w:spacing w:line="276" w:lineRule="auto"/>
        <w:rPr>
          <w:sz w:val="22"/>
          <w:szCs w:val="22"/>
        </w:rPr>
      </w:pPr>
      <w:r w:rsidRPr="00400765">
        <w:rPr>
          <w:b/>
          <w:bCs/>
          <w:i/>
          <w:iCs/>
          <w:sz w:val="22"/>
          <w:szCs w:val="22"/>
        </w:rPr>
        <w:t>UVA</w:t>
      </w:r>
      <w:r w:rsidRPr="00400765">
        <w:rPr>
          <w:b/>
          <w:bCs/>
          <w:sz w:val="22"/>
          <w:szCs w:val="22"/>
        </w:rPr>
        <w:t xml:space="preserve">: </w:t>
      </w:r>
      <w:r w:rsidRPr="00400765">
        <w:rPr>
          <w:sz w:val="22"/>
          <w:szCs w:val="22"/>
        </w:rPr>
        <w:t xml:space="preserve">The most common kind of sunlight at the earth’s surface, and reaches beyond the top layer of human skin. Scientists believe that UVA rays can damage connective tissue and increase a person’s risk of skin cancer. </w:t>
      </w:r>
    </w:p>
    <w:p w14:paraId="460A71ED" w14:textId="77777777" w:rsidR="002C264F" w:rsidRPr="00400765" w:rsidRDefault="002C264F" w:rsidP="00400765">
      <w:pPr>
        <w:pStyle w:val="Default"/>
        <w:numPr>
          <w:ilvl w:val="0"/>
          <w:numId w:val="4"/>
        </w:numPr>
        <w:spacing w:line="276" w:lineRule="auto"/>
        <w:rPr>
          <w:sz w:val="22"/>
          <w:szCs w:val="22"/>
        </w:rPr>
      </w:pPr>
      <w:r w:rsidRPr="00400765">
        <w:rPr>
          <w:b/>
          <w:bCs/>
          <w:i/>
          <w:iCs/>
          <w:sz w:val="22"/>
          <w:szCs w:val="22"/>
        </w:rPr>
        <w:t>UVB</w:t>
      </w:r>
      <w:r w:rsidRPr="00400765">
        <w:rPr>
          <w:sz w:val="22"/>
          <w:szCs w:val="22"/>
        </w:rPr>
        <w:t>: UVB rays are absorbed by the ozone layer, so they are less common at the earth’s surface than UVA rays. UVB rays, which help produce vitamin D in the skin, don’t reach as far into the skin as UVA rays, but they still can be damaging.</w:t>
      </w:r>
    </w:p>
    <w:p w14:paraId="19C15B81" w14:textId="77777777" w:rsidR="002C264F" w:rsidRPr="00400765" w:rsidRDefault="002C264F" w:rsidP="001E7FE8">
      <w:pPr>
        <w:pStyle w:val="Default"/>
        <w:spacing w:line="276" w:lineRule="auto"/>
        <w:rPr>
          <w:sz w:val="22"/>
          <w:szCs w:val="22"/>
        </w:rPr>
      </w:pPr>
    </w:p>
    <w:p w14:paraId="29E02581" w14:textId="77777777" w:rsidR="002B6198" w:rsidRPr="00677604" w:rsidRDefault="002B6198" w:rsidP="002B6198">
      <w:pPr>
        <w:pStyle w:val="Default"/>
        <w:rPr>
          <w:sz w:val="22"/>
          <w:szCs w:val="22"/>
        </w:rPr>
      </w:pPr>
      <w:r w:rsidRPr="00677604">
        <w:rPr>
          <w:b/>
          <w:bCs/>
          <w:sz w:val="22"/>
          <w:szCs w:val="22"/>
        </w:rPr>
        <w:t xml:space="preserve">1) American Academy of Dermatology </w:t>
      </w:r>
    </w:p>
    <w:p w14:paraId="170B7DD6" w14:textId="4769F40A" w:rsidR="002B6198" w:rsidRPr="00677604" w:rsidRDefault="002B6198" w:rsidP="002B6198">
      <w:pPr>
        <w:pStyle w:val="Default"/>
        <w:rPr>
          <w:sz w:val="22"/>
          <w:szCs w:val="22"/>
        </w:rPr>
      </w:pPr>
      <w:r w:rsidRPr="00677604">
        <w:rPr>
          <w:sz w:val="22"/>
          <w:szCs w:val="22"/>
        </w:rPr>
        <w:t xml:space="preserve">Understanding Skin Cancer: </w:t>
      </w:r>
      <w:hyperlink r:id="rId8" w:history="1">
        <w:r w:rsidR="00C138D6" w:rsidRPr="00E47239">
          <w:rPr>
            <w:rStyle w:val="Hyperlink"/>
            <w:sz w:val="22"/>
            <w:szCs w:val="22"/>
          </w:rPr>
          <w:t>www.aad.org/spot-skin-cancer/understanding-skin-cancer/educational-resources</w:t>
        </w:r>
      </w:hyperlink>
      <w:r w:rsidR="00C138D6">
        <w:rPr>
          <w:sz w:val="22"/>
          <w:szCs w:val="22"/>
        </w:rPr>
        <w:t xml:space="preserve"> </w:t>
      </w:r>
      <w:r w:rsidRPr="00677604">
        <w:rPr>
          <w:sz w:val="22"/>
          <w:szCs w:val="22"/>
        </w:rPr>
        <w:t xml:space="preserve"> </w:t>
      </w:r>
    </w:p>
    <w:p w14:paraId="2EE74885" w14:textId="77777777" w:rsidR="001E14BF" w:rsidRPr="00677604" w:rsidRDefault="001E14BF" w:rsidP="002B6198">
      <w:pPr>
        <w:pStyle w:val="Default"/>
        <w:rPr>
          <w:sz w:val="22"/>
          <w:szCs w:val="22"/>
        </w:rPr>
      </w:pPr>
    </w:p>
    <w:p w14:paraId="79D5DE9E" w14:textId="25886C29" w:rsidR="002B6198" w:rsidRPr="00677604" w:rsidRDefault="002B6198" w:rsidP="002B6198">
      <w:pPr>
        <w:pStyle w:val="Default"/>
        <w:rPr>
          <w:sz w:val="22"/>
          <w:szCs w:val="22"/>
        </w:rPr>
      </w:pPr>
      <w:r w:rsidRPr="00677604">
        <w:rPr>
          <w:sz w:val="22"/>
          <w:szCs w:val="22"/>
        </w:rPr>
        <w:t xml:space="preserve">How Do I Check My </w:t>
      </w:r>
      <w:proofErr w:type="gramStart"/>
      <w:r w:rsidRPr="00677604">
        <w:rPr>
          <w:sz w:val="22"/>
          <w:szCs w:val="22"/>
        </w:rPr>
        <w:t>Skin:</w:t>
      </w:r>
      <w:proofErr w:type="gramEnd"/>
      <w:r w:rsidRPr="00677604">
        <w:rPr>
          <w:sz w:val="22"/>
          <w:szCs w:val="22"/>
        </w:rPr>
        <w:t xml:space="preserve"> </w:t>
      </w:r>
      <w:hyperlink r:id="rId9" w:history="1">
        <w:r w:rsidR="00C138D6" w:rsidRPr="00E47239">
          <w:rPr>
            <w:rStyle w:val="Hyperlink"/>
            <w:sz w:val="22"/>
            <w:szCs w:val="22"/>
          </w:rPr>
          <w:t>www.aad.org/spot-skin-cancer/understanding-skin-cancer/how-do-i-check-my-skin/what-to-look-for</w:t>
        </w:r>
      </w:hyperlink>
      <w:r w:rsidR="00C138D6">
        <w:rPr>
          <w:sz w:val="22"/>
          <w:szCs w:val="22"/>
        </w:rPr>
        <w:t xml:space="preserve"> </w:t>
      </w:r>
      <w:r w:rsidRPr="00677604">
        <w:rPr>
          <w:sz w:val="22"/>
          <w:szCs w:val="22"/>
        </w:rPr>
        <w:t xml:space="preserve"> </w:t>
      </w:r>
    </w:p>
    <w:p w14:paraId="1CCA5E78" w14:textId="77777777" w:rsidR="002C264F" w:rsidRPr="00677604" w:rsidRDefault="002C264F" w:rsidP="002B6198">
      <w:pPr>
        <w:pStyle w:val="Default"/>
        <w:rPr>
          <w:sz w:val="22"/>
          <w:szCs w:val="22"/>
        </w:rPr>
      </w:pPr>
    </w:p>
    <w:p w14:paraId="1A96D9DE" w14:textId="77777777" w:rsidR="002C264F" w:rsidRPr="007052A6" w:rsidRDefault="002B6198" w:rsidP="002B6198">
      <w:pPr>
        <w:pStyle w:val="Default"/>
        <w:rPr>
          <w:b/>
          <w:bCs/>
          <w:sz w:val="22"/>
          <w:szCs w:val="22"/>
        </w:rPr>
      </w:pPr>
      <w:r w:rsidRPr="007052A6">
        <w:rPr>
          <w:b/>
          <w:bCs/>
          <w:sz w:val="22"/>
          <w:szCs w:val="22"/>
        </w:rPr>
        <w:t xml:space="preserve">2) American Cancer Society </w:t>
      </w:r>
    </w:p>
    <w:p w14:paraId="2830DCF0" w14:textId="03E5E1C1" w:rsidR="002B6198" w:rsidRPr="00677604" w:rsidRDefault="002B6198" w:rsidP="002B6198">
      <w:pPr>
        <w:pStyle w:val="Default"/>
        <w:rPr>
          <w:sz w:val="22"/>
          <w:szCs w:val="22"/>
        </w:rPr>
      </w:pPr>
      <w:r w:rsidRPr="007052A6">
        <w:rPr>
          <w:sz w:val="22"/>
          <w:szCs w:val="22"/>
        </w:rPr>
        <w:t xml:space="preserve">Cancer Facts &amp; </w:t>
      </w:r>
      <w:r w:rsidR="007052A6" w:rsidRPr="007052A6">
        <w:rPr>
          <w:sz w:val="22"/>
          <w:szCs w:val="22"/>
        </w:rPr>
        <w:t>Statistics</w:t>
      </w:r>
      <w:r w:rsidRPr="007052A6">
        <w:rPr>
          <w:sz w:val="22"/>
          <w:szCs w:val="22"/>
        </w:rPr>
        <w:t xml:space="preserve">: </w:t>
      </w:r>
      <w:hyperlink r:id="rId10" w:history="1">
        <w:r w:rsidR="007052A6" w:rsidRPr="007052A6">
          <w:rPr>
            <w:rStyle w:val="Hyperlink"/>
          </w:rPr>
          <w:t>https://www.cancer.org/research/cancer-facts-statistics.html</w:t>
        </w:r>
      </w:hyperlink>
      <w:r w:rsidR="007052A6">
        <w:t xml:space="preserve"> </w:t>
      </w:r>
    </w:p>
    <w:p w14:paraId="75989B02" w14:textId="77777777" w:rsidR="002C264F" w:rsidRPr="00677604" w:rsidRDefault="002C264F" w:rsidP="002B6198">
      <w:pPr>
        <w:pStyle w:val="Default"/>
        <w:rPr>
          <w:sz w:val="22"/>
          <w:szCs w:val="22"/>
        </w:rPr>
      </w:pPr>
    </w:p>
    <w:p w14:paraId="7A7F81ED" w14:textId="77777777" w:rsidR="002B6198" w:rsidRPr="00677604" w:rsidRDefault="002B6198" w:rsidP="002B6198">
      <w:pPr>
        <w:pStyle w:val="Default"/>
        <w:rPr>
          <w:sz w:val="22"/>
          <w:szCs w:val="22"/>
        </w:rPr>
      </w:pPr>
      <w:r w:rsidRPr="00677604">
        <w:rPr>
          <w:b/>
          <w:bCs/>
          <w:sz w:val="22"/>
          <w:szCs w:val="22"/>
        </w:rPr>
        <w:t xml:space="preserve">3) Centers for Disease Control and Prevention </w:t>
      </w:r>
    </w:p>
    <w:p w14:paraId="08A85803" w14:textId="2A796EF3" w:rsidR="002B6198" w:rsidRPr="00677604" w:rsidRDefault="002B6198" w:rsidP="002B6198">
      <w:pPr>
        <w:pStyle w:val="Default"/>
        <w:rPr>
          <w:sz w:val="22"/>
          <w:szCs w:val="22"/>
        </w:rPr>
      </w:pPr>
      <w:r w:rsidRPr="00677604">
        <w:rPr>
          <w:sz w:val="22"/>
          <w:szCs w:val="22"/>
        </w:rPr>
        <w:t xml:space="preserve">Skin Cancer: </w:t>
      </w:r>
      <w:hyperlink r:id="rId11" w:history="1">
        <w:r w:rsidR="00C138D6" w:rsidRPr="00E47239">
          <w:rPr>
            <w:rStyle w:val="Hyperlink"/>
            <w:sz w:val="22"/>
            <w:szCs w:val="22"/>
          </w:rPr>
          <w:t>www.cdc.gov/cancer/skin/</w:t>
        </w:r>
      </w:hyperlink>
      <w:r w:rsidR="00C138D6">
        <w:rPr>
          <w:sz w:val="22"/>
          <w:szCs w:val="22"/>
        </w:rPr>
        <w:t xml:space="preserve"> </w:t>
      </w:r>
      <w:r w:rsidRPr="00677604">
        <w:rPr>
          <w:sz w:val="22"/>
          <w:szCs w:val="22"/>
        </w:rPr>
        <w:t xml:space="preserve"> </w:t>
      </w:r>
    </w:p>
    <w:p w14:paraId="3D4528C2" w14:textId="43F06C7C" w:rsidR="002B6198" w:rsidRPr="00677604" w:rsidRDefault="002B6198" w:rsidP="002B6198">
      <w:pPr>
        <w:pStyle w:val="Default"/>
        <w:rPr>
          <w:sz w:val="22"/>
          <w:szCs w:val="22"/>
        </w:rPr>
      </w:pPr>
      <w:r w:rsidRPr="00677604">
        <w:rPr>
          <w:sz w:val="22"/>
          <w:szCs w:val="22"/>
        </w:rPr>
        <w:t xml:space="preserve">Workplace Safety &amp; Health Tips, UV Radiation: </w:t>
      </w:r>
      <w:hyperlink r:id="rId12" w:history="1">
        <w:r w:rsidR="00C138D6" w:rsidRPr="00E47239">
          <w:rPr>
            <w:rStyle w:val="Hyperlink"/>
            <w:sz w:val="22"/>
            <w:szCs w:val="22"/>
          </w:rPr>
          <w:t>http://www.cdc.gov/niosh/topics/uvradiation/</w:t>
        </w:r>
      </w:hyperlink>
      <w:r w:rsidR="00C138D6">
        <w:rPr>
          <w:sz w:val="22"/>
          <w:szCs w:val="22"/>
        </w:rPr>
        <w:t xml:space="preserve"> </w:t>
      </w:r>
      <w:r w:rsidRPr="00677604">
        <w:rPr>
          <w:sz w:val="22"/>
          <w:szCs w:val="22"/>
        </w:rPr>
        <w:t xml:space="preserve"> </w:t>
      </w:r>
    </w:p>
    <w:p w14:paraId="213960C3" w14:textId="77777777" w:rsidR="002C264F" w:rsidRPr="00677604" w:rsidRDefault="002C264F" w:rsidP="002B6198">
      <w:pPr>
        <w:pStyle w:val="Default"/>
        <w:rPr>
          <w:b/>
          <w:bCs/>
          <w:sz w:val="22"/>
          <w:szCs w:val="22"/>
        </w:rPr>
      </w:pPr>
    </w:p>
    <w:p w14:paraId="3141DADA" w14:textId="77777777" w:rsidR="002B6198" w:rsidRPr="00677604" w:rsidRDefault="002B6198" w:rsidP="002B6198">
      <w:pPr>
        <w:pStyle w:val="Default"/>
        <w:rPr>
          <w:sz w:val="22"/>
          <w:szCs w:val="22"/>
        </w:rPr>
      </w:pPr>
      <w:r w:rsidRPr="00677604">
        <w:rPr>
          <w:b/>
          <w:bCs/>
          <w:sz w:val="22"/>
          <w:szCs w:val="22"/>
        </w:rPr>
        <w:t xml:space="preserve">4) National Cancer Institute </w:t>
      </w:r>
    </w:p>
    <w:p w14:paraId="4675B802" w14:textId="667DDE1C" w:rsidR="002B6198" w:rsidRPr="00677604" w:rsidRDefault="002B6198" w:rsidP="002B6198">
      <w:pPr>
        <w:pStyle w:val="Default"/>
        <w:rPr>
          <w:sz w:val="22"/>
          <w:szCs w:val="22"/>
        </w:rPr>
      </w:pPr>
      <w:r w:rsidRPr="00677604">
        <w:rPr>
          <w:sz w:val="22"/>
          <w:szCs w:val="22"/>
        </w:rPr>
        <w:t xml:space="preserve">Skin Cancer: </w:t>
      </w:r>
      <w:hyperlink r:id="rId13" w:history="1">
        <w:r w:rsidR="00C138D6" w:rsidRPr="00E47239">
          <w:rPr>
            <w:rStyle w:val="Hyperlink"/>
            <w:sz w:val="22"/>
            <w:szCs w:val="22"/>
          </w:rPr>
          <w:t>www.cancer.gov/cancertopics/types/skin</w:t>
        </w:r>
      </w:hyperlink>
      <w:r w:rsidR="00C138D6">
        <w:rPr>
          <w:sz w:val="22"/>
          <w:szCs w:val="22"/>
        </w:rPr>
        <w:t xml:space="preserve"> </w:t>
      </w:r>
      <w:r w:rsidRPr="00677604">
        <w:rPr>
          <w:sz w:val="22"/>
          <w:szCs w:val="22"/>
        </w:rPr>
        <w:t xml:space="preserve"> </w:t>
      </w:r>
    </w:p>
    <w:p w14:paraId="2D210443" w14:textId="77777777" w:rsidR="002C264F" w:rsidRPr="00677604" w:rsidRDefault="002C264F" w:rsidP="002B6198">
      <w:pPr>
        <w:pStyle w:val="Default"/>
        <w:rPr>
          <w:b/>
          <w:bCs/>
          <w:sz w:val="22"/>
          <w:szCs w:val="22"/>
        </w:rPr>
      </w:pPr>
    </w:p>
    <w:p w14:paraId="66AD4884" w14:textId="67513AD3" w:rsidR="002B6198" w:rsidRDefault="002B6198" w:rsidP="002B6198">
      <w:pPr>
        <w:pStyle w:val="Default"/>
        <w:rPr>
          <w:sz w:val="22"/>
          <w:szCs w:val="22"/>
        </w:rPr>
      </w:pPr>
      <w:r w:rsidRPr="00677604">
        <w:rPr>
          <w:b/>
          <w:bCs/>
          <w:sz w:val="22"/>
          <w:szCs w:val="22"/>
        </w:rPr>
        <w:t xml:space="preserve">5) Sun Safe Colorado Outdoor-Based Business Sun Protection Policy Guidelines </w:t>
      </w:r>
      <w:hyperlink r:id="rId14" w:history="1">
        <w:r w:rsidR="00C138D6" w:rsidRPr="00E47239">
          <w:rPr>
            <w:rStyle w:val="Hyperlink"/>
            <w:sz w:val="22"/>
            <w:szCs w:val="22"/>
          </w:rPr>
          <w:t>http://work.sunsafecolorado.org/docs/skin_policy.pdf</w:t>
        </w:r>
      </w:hyperlink>
      <w:r w:rsidR="00C138D6">
        <w:rPr>
          <w:sz w:val="22"/>
          <w:szCs w:val="22"/>
        </w:rPr>
        <w:t xml:space="preserve"> </w:t>
      </w:r>
      <w:r w:rsidRPr="00677604">
        <w:rPr>
          <w:sz w:val="22"/>
          <w:szCs w:val="22"/>
        </w:rPr>
        <w:t xml:space="preserve"> </w:t>
      </w:r>
    </w:p>
    <w:p w14:paraId="20C3E96A" w14:textId="77777777" w:rsidR="00C95C42" w:rsidRPr="00677604" w:rsidRDefault="00C95C42" w:rsidP="002B6198">
      <w:pPr>
        <w:pStyle w:val="Default"/>
        <w:rPr>
          <w:sz w:val="22"/>
          <w:szCs w:val="22"/>
        </w:rPr>
      </w:pPr>
    </w:p>
    <w:p w14:paraId="16DE4BD8" w14:textId="77777777" w:rsidR="002B6198" w:rsidRPr="00677604" w:rsidRDefault="002B6198" w:rsidP="002B6198">
      <w:pPr>
        <w:pStyle w:val="Default"/>
        <w:rPr>
          <w:sz w:val="22"/>
          <w:szCs w:val="22"/>
        </w:rPr>
      </w:pPr>
      <w:r w:rsidRPr="00677604">
        <w:rPr>
          <w:b/>
          <w:bCs/>
          <w:sz w:val="22"/>
          <w:szCs w:val="22"/>
        </w:rPr>
        <w:t xml:space="preserve">6) US Department of Health and Human Services </w:t>
      </w:r>
    </w:p>
    <w:p w14:paraId="69106A1E" w14:textId="556498C1" w:rsidR="002B6198" w:rsidRDefault="006C0B7F" w:rsidP="002B6198">
      <w:pPr>
        <w:pStyle w:val="Default"/>
        <w:rPr>
          <w:sz w:val="22"/>
          <w:szCs w:val="22"/>
        </w:rPr>
      </w:pPr>
      <w:hyperlink r:id="rId15" w:history="1">
        <w:r w:rsidR="00C138D6" w:rsidRPr="00E47239">
          <w:rPr>
            <w:rStyle w:val="Hyperlink"/>
            <w:sz w:val="22"/>
            <w:szCs w:val="22"/>
          </w:rPr>
          <w:t>www.surgeongeneral.gov/library/calls/prevent-skin-cancer/exec-summary.html</w:t>
        </w:r>
      </w:hyperlink>
      <w:r w:rsidR="00C138D6">
        <w:rPr>
          <w:sz w:val="22"/>
          <w:szCs w:val="22"/>
        </w:rPr>
        <w:t xml:space="preserve"> </w:t>
      </w:r>
      <w:r w:rsidR="002B6198" w:rsidRPr="00677604">
        <w:rPr>
          <w:sz w:val="22"/>
          <w:szCs w:val="22"/>
        </w:rPr>
        <w:t xml:space="preserve"> </w:t>
      </w:r>
    </w:p>
    <w:p w14:paraId="11F719C9" w14:textId="77777777" w:rsidR="00054CB9" w:rsidRDefault="00054CB9" w:rsidP="002B6198">
      <w:pPr>
        <w:pStyle w:val="Default"/>
        <w:rPr>
          <w:sz w:val="22"/>
          <w:szCs w:val="22"/>
        </w:rPr>
      </w:pPr>
    </w:p>
    <w:p w14:paraId="03718EE6" w14:textId="228DDF04" w:rsidR="00054CB9" w:rsidRPr="00EB0282" w:rsidRDefault="00054CB9" w:rsidP="002B6198">
      <w:pPr>
        <w:pStyle w:val="Default"/>
        <w:rPr>
          <w:b/>
          <w:bCs/>
          <w:sz w:val="22"/>
          <w:szCs w:val="22"/>
        </w:rPr>
      </w:pPr>
      <w:r w:rsidRPr="00EB0282">
        <w:rPr>
          <w:b/>
          <w:bCs/>
          <w:sz w:val="22"/>
          <w:szCs w:val="22"/>
        </w:rPr>
        <w:t>7) US Environmental Protection Agency</w:t>
      </w:r>
    </w:p>
    <w:p w14:paraId="29BB7EF8" w14:textId="381C2EB7" w:rsidR="00054CB9" w:rsidRPr="00677604" w:rsidRDefault="00E22072" w:rsidP="002B6198">
      <w:pPr>
        <w:pStyle w:val="Default"/>
        <w:rPr>
          <w:sz w:val="22"/>
          <w:szCs w:val="22"/>
        </w:rPr>
      </w:pPr>
      <w:r w:rsidRPr="00EB0282">
        <w:rPr>
          <w:sz w:val="22"/>
          <w:szCs w:val="22"/>
        </w:rPr>
        <w:t xml:space="preserve">UV Index </w:t>
      </w:r>
      <w:hyperlink r:id="rId16" w:history="1">
        <w:r w:rsidR="00C138D6" w:rsidRPr="00EB0282">
          <w:rPr>
            <w:rStyle w:val="Hyperlink"/>
            <w:sz w:val="22"/>
            <w:szCs w:val="22"/>
          </w:rPr>
          <w:t>https://www.epa.gov/sunsafety/uv-index-1</w:t>
        </w:r>
      </w:hyperlink>
      <w:r w:rsidR="00C138D6">
        <w:rPr>
          <w:sz w:val="22"/>
          <w:szCs w:val="22"/>
        </w:rPr>
        <w:t xml:space="preserve"> </w:t>
      </w:r>
    </w:p>
    <w:p w14:paraId="35C3FA22" w14:textId="77777777" w:rsidR="00BE2646" w:rsidRDefault="00BE2646" w:rsidP="002B6198">
      <w:pPr>
        <w:pBdr>
          <w:bottom w:val="single" w:sz="12" w:space="1" w:color="auto"/>
        </w:pBdr>
        <w:rPr>
          <w:rFonts w:ascii="Century Gothic" w:hAnsi="Century Gothic"/>
          <w:b/>
          <w:bCs/>
        </w:rPr>
      </w:pPr>
    </w:p>
    <w:p w14:paraId="3A5FC025" w14:textId="77777777" w:rsidR="00C74095" w:rsidRDefault="002B6198" w:rsidP="002B6198">
      <w:pPr>
        <w:pBdr>
          <w:bottom w:val="single" w:sz="12" w:space="1" w:color="auto"/>
        </w:pBdr>
        <w:rPr>
          <w:rFonts w:ascii="Century Gothic" w:hAnsi="Century Gothic"/>
        </w:rPr>
      </w:pPr>
      <w:r w:rsidRPr="00400765">
        <w:rPr>
          <w:rFonts w:ascii="Century Gothic" w:hAnsi="Century Gothic"/>
          <w:b/>
          <w:bCs/>
        </w:rPr>
        <w:t xml:space="preserve">For more information, </w:t>
      </w:r>
      <w:r w:rsidRPr="00400765">
        <w:rPr>
          <w:rFonts w:ascii="Century Gothic" w:hAnsi="Century Gothic"/>
        </w:rPr>
        <w:t xml:space="preserve">contact the South Dakota Department of Health at (605) 773-3737 or </w:t>
      </w:r>
      <w:hyperlink r:id="rId17" w:history="1">
        <w:r w:rsidR="001E14BF" w:rsidRPr="00400765">
          <w:rPr>
            <w:rStyle w:val="Hyperlink"/>
            <w:rFonts w:ascii="Century Gothic" w:hAnsi="Century Gothic"/>
          </w:rPr>
          <w:t>http://goodandhealthysd.org/</w:t>
        </w:r>
      </w:hyperlink>
      <w:r w:rsidR="001E14BF" w:rsidRPr="00400765">
        <w:rPr>
          <w:rFonts w:ascii="Century Gothic" w:hAnsi="Century Gothic"/>
        </w:rPr>
        <w:t xml:space="preserve"> </w:t>
      </w:r>
      <w:r w:rsidRPr="00400765">
        <w:rPr>
          <w:rFonts w:ascii="Century Gothic" w:hAnsi="Century Gothic"/>
        </w:rPr>
        <w:t>.</w:t>
      </w:r>
    </w:p>
    <w:p w14:paraId="065B2476" w14:textId="77777777" w:rsidR="00677604" w:rsidRDefault="00677604" w:rsidP="002B6198">
      <w:pPr>
        <w:rPr>
          <w:rFonts w:ascii="Century Gothic" w:hAnsi="Century Gothic"/>
        </w:rPr>
      </w:pPr>
      <w:r w:rsidRPr="00400765">
        <w:rPr>
          <w:rFonts w:ascii="Century Gothic" w:hAnsi="Century Gothic"/>
          <w:b/>
        </w:rPr>
        <w:t>Contact Regarding Policy:</w:t>
      </w:r>
      <w:r w:rsidR="00400765">
        <w:rPr>
          <w:rFonts w:ascii="Century Gothic" w:hAnsi="Century Gothic"/>
          <w:b/>
        </w:rPr>
        <w:t xml:space="preserve"> </w:t>
      </w:r>
      <w:r w:rsidR="00400765">
        <w:rPr>
          <w:rFonts w:ascii="Century Gothic" w:hAnsi="Century Gothic"/>
        </w:rPr>
        <w:t>Contact (Organization Representative) with questions or concerns about the policy</w:t>
      </w:r>
    </w:p>
    <w:p w14:paraId="71926E3F" w14:textId="77777777" w:rsidR="00E02623" w:rsidRDefault="00E02623" w:rsidP="002B6198">
      <w:pPr>
        <w:rPr>
          <w:rFonts w:ascii="Century Gothic" w:hAnsi="Century Gothic"/>
        </w:rPr>
      </w:pPr>
      <w:r w:rsidRPr="00400765">
        <w:rPr>
          <w:rFonts w:ascii="Century Gothic" w:hAnsi="Century Gothic"/>
          <w:b/>
        </w:rPr>
        <w:t>Effective Date:</w:t>
      </w:r>
      <w:r w:rsidR="00400765">
        <w:rPr>
          <w:rFonts w:ascii="Century Gothic" w:hAnsi="Century Gothic"/>
          <w:b/>
        </w:rPr>
        <w:t xml:space="preserve"> </w:t>
      </w:r>
      <w:r w:rsidR="00400765">
        <w:rPr>
          <w:rFonts w:ascii="Century Gothic" w:hAnsi="Century Gothic"/>
        </w:rPr>
        <w:t>The policy is effective (date)</w:t>
      </w:r>
    </w:p>
    <w:p w14:paraId="199C6D9C" w14:textId="77777777" w:rsidR="00C95C42" w:rsidRPr="00400765" w:rsidRDefault="00C95C42" w:rsidP="002B6198">
      <w:pPr>
        <w:rPr>
          <w:rFonts w:ascii="Century Gothic" w:hAnsi="Century Gothic"/>
        </w:rPr>
      </w:pPr>
      <w:r w:rsidRPr="00C95C42">
        <w:rPr>
          <w:rFonts w:ascii="Century Gothic" w:hAnsi="Century Gothic"/>
          <w:b/>
        </w:rPr>
        <w:t>Review Dat</w:t>
      </w:r>
      <w:r>
        <w:rPr>
          <w:rFonts w:ascii="Century Gothic" w:hAnsi="Century Gothic"/>
          <w:b/>
        </w:rPr>
        <w:t>e</w:t>
      </w:r>
      <w:r w:rsidRPr="00C95C42">
        <w:rPr>
          <w:rFonts w:ascii="Century Gothic" w:hAnsi="Century Gothic"/>
          <w:b/>
        </w:rPr>
        <w:t>:</w:t>
      </w:r>
      <w:r>
        <w:rPr>
          <w:rFonts w:ascii="Century Gothic" w:hAnsi="Century Gothic"/>
        </w:rPr>
        <w:t xml:space="preserve"> The policy will be reviewed (date)</w:t>
      </w:r>
    </w:p>
    <w:sectPr w:rsidR="00C95C42" w:rsidRPr="00400765" w:rsidSect="00400765">
      <w:footerReference w:type="defaul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000F" w14:textId="77777777" w:rsidR="00F85808" w:rsidRDefault="00F85808" w:rsidP="0099099F">
      <w:pPr>
        <w:spacing w:after="0" w:line="240" w:lineRule="auto"/>
      </w:pPr>
      <w:r>
        <w:separator/>
      </w:r>
    </w:p>
  </w:endnote>
  <w:endnote w:type="continuationSeparator" w:id="0">
    <w:p w14:paraId="27E86FA5" w14:textId="77777777" w:rsidR="00F85808" w:rsidRDefault="00F85808" w:rsidP="00990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164075"/>
      <w:docPartObj>
        <w:docPartGallery w:val="Page Numbers (Bottom of Page)"/>
        <w:docPartUnique/>
      </w:docPartObj>
    </w:sdtPr>
    <w:sdtEndPr>
      <w:rPr>
        <w:noProof/>
      </w:rPr>
    </w:sdtEndPr>
    <w:sdtContent>
      <w:p w14:paraId="4B40A1E6" w14:textId="77777777" w:rsidR="00400765" w:rsidRDefault="00400765">
        <w:pPr>
          <w:pStyle w:val="Footer"/>
          <w:jc w:val="center"/>
        </w:pPr>
        <w:r>
          <w:fldChar w:fldCharType="begin"/>
        </w:r>
        <w:r>
          <w:instrText xml:space="preserve"> PAGE   \* MERGEFORMAT </w:instrText>
        </w:r>
        <w:r>
          <w:fldChar w:fldCharType="separate"/>
        </w:r>
        <w:r w:rsidR="007D11C4">
          <w:rPr>
            <w:noProof/>
          </w:rPr>
          <w:t>2</w:t>
        </w:r>
        <w:r>
          <w:rPr>
            <w:noProof/>
          </w:rPr>
          <w:fldChar w:fldCharType="end"/>
        </w:r>
      </w:p>
    </w:sdtContent>
  </w:sdt>
  <w:p w14:paraId="098FCC00" w14:textId="77777777" w:rsidR="00400765" w:rsidRDefault="00400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D060" w14:textId="0B3540B9" w:rsidR="006C0B7F" w:rsidRDefault="006C0B7F">
    <w:pPr>
      <w:pStyle w:val="Footer"/>
    </w:pPr>
    <w:r>
      <w:t>Reviewed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64C7A" w14:textId="77777777" w:rsidR="00F85808" w:rsidRDefault="00F85808" w:rsidP="0099099F">
      <w:pPr>
        <w:spacing w:after="0" w:line="240" w:lineRule="auto"/>
      </w:pPr>
      <w:r>
        <w:separator/>
      </w:r>
    </w:p>
  </w:footnote>
  <w:footnote w:type="continuationSeparator" w:id="0">
    <w:p w14:paraId="7F80B4E4" w14:textId="77777777" w:rsidR="00F85808" w:rsidRDefault="00F85808" w:rsidP="00990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16C88"/>
    <w:multiLevelType w:val="hybridMultilevel"/>
    <w:tmpl w:val="E6E6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9005F"/>
    <w:multiLevelType w:val="hybridMultilevel"/>
    <w:tmpl w:val="D05C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07FA2"/>
    <w:multiLevelType w:val="hybridMultilevel"/>
    <w:tmpl w:val="6BAC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7090F"/>
    <w:multiLevelType w:val="hybridMultilevel"/>
    <w:tmpl w:val="4660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8011752">
    <w:abstractNumId w:val="0"/>
  </w:num>
  <w:num w:numId="2" w16cid:durableId="936332193">
    <w:abstractNumId w:val="2"/>
  </w:num>
  <w:num w:numId="3" w16cid:durableId="1165440571">
    <w:abstractNumId w:val="1"/>
  </w:num>
  <w:num w:numId="4" w16cid:durableId="798884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xMDAwtzSzMDG0MDBT0lEKTi0uzszPAykwqgUABiFC4iwAAAA="/>
  </w:docVars>
  <w:rsids>
    <w:rsidRoot w:val="002B6198"/>
    <w:rsid w:val="00007DCD"/>
    <w:rsid w:val="00054CB9"/>
    <w:rsid w:val="00072B92"/>
    <w:rsid w:val="00081E6C"/>
    <w:rsid w:val="00083FF4"/>
    <w:rsid w:val="00085D25"/>
    <w:rsid w:val="000E1649"/>
    <w:rsid w:val="00113C3D"/>
    <w:rsid w:val="00121BF2"/>
    <w:rsid w:val="00134F52"/>
    <w:rsid w:val="001476B1"/>
    <w:rsid w:val="001C45E2"/>
    <w:rsid w:val="001E14BF"/>
    <w:rsid w:val="001E24ED"/>
    <w:rsid w:val="001E7FE8"/>
    <w:rsid w:val="002075CE"/>
    <w:rsid w:val="002201EC"/>
    <w:rsid w:val="00257415"/>
    <w:rsid w:val="002750E4"/>
    <w:rsid w:val="002A3334"/>
    <w:rsid w:val="002B12A8"/>
    <w:rsid w:val="002B6198"/>
    <w:rsid w:val="002B7FB9"/>
    <w:rsid w:val="002C264F"/>
    <w:rsid w:val="002C7432"/>
    <w:rsid w:val="002E4F01"/>
    <w:rsid w:val="00315460"/>
    <w:rsid w:val="003279A7"/>
    <w:rsid w:val="003349B3"/>
    <w:rsid w:val="00371B3A"/>
    <w:rsid w:val="003769EE"/>
    <w:rsid w:val="003D3DB8"/>
    <w:rsid w:val="0040005A"/>
    <w:rsid w:val="00400765"/>
    <w:rsid w:val="00416E8B"/>
    <w:rsid w:val="00432481"/>
    <w:rsid w:val="004470B3"/>
    <w:rsid w:val="00473E28"/>
    <w:rsid w:val="0049704A"/>
    <w:rsid w:val="004C4256"/>
    <w:rsid w:val="004D71C6"/>
    <w:rsid w:val="0051166C"/>
    <w:rsid w:val="005758CB"/>
    <w:rsid w:val="005B65FC"/>
    <w:rsid w:val="005D2771"/>
    <w:rsid w:val="005D6E87"/>
    <w:rsid w:val="005F6CCC"/>
    <w:rsid w:val="00615768"/>
    <w:rsid w:val="0061718D"/>
    <w:rsid w:val="00677604"/>
    <w:rsid w:val="006974EE"/>
    <w:rsid w:val="006B24B4"/>
    <w:rsid w:val="006C0B7F"/>
    <w:rsid w:val="007052A6"/>
    <w:rsid w:val="007240AC"/>
    <w:rsid w:val="0075094A"/>
    <w:rsid w:val="00755739"/>
    <w:rsid w:val="007644B9"/>
    <w:rsid w:val="00766939"/>
    <w:rsid w:val="007C377D"/>
    <w:rsid w:val="007D11C4"/>
    <w:rsid w:val="007E4067"/>
    <w:rsid w:val="008850A1"/>
    <w:rsid w:val="008859CA"/>
    <w:rsid w:val="00961846"/>
    <w:rsid w:val="009905F9"/>
    <w:rsid w:val="0099099F"/>
    <w:rsid w:val="009B1B45"/>
    <w:rsid w:val="009C3EFD"/>
    <w:rsid w:val="009C5494"/>
    <w:rsid w:val="009E3023"/>
    <w:rsid w:val="009F57DE"/>
    <w:rsid w:val="00A359D4"/>
    <w:rsid w:val="00A4521C"/>
    <w:rsid w:val="00A62C12"/>
    <w:rsid w:val="00A6514C"/>
    <w:rsid w:val="00B0563C"/>
    <w:rsid w:val="00B16882"/>
    <w:rsid w:val="00B51CE4"/>
    <w:rsid w:val="00B564BE"/>
    <w:rsid w:val="00B967AF"/>
    <w:rsid w:val="00BC78DA"/>
    <w:rsid w:val="00BE2646"/>
    <w:rsid w:val="00C138D6"/>
    <w:rsid w:val="00C2441A"/>
    <w:rsid w:val="00C61649"/>
    <w:rsid w:val="00C74095"/>
    <w:rsid w:val="00C86F62"/>
    <w:rsid w:val="00C95C42"/>
    <w:rsid w:val="00CD2C3E"/>
    <w:rsid w:val="00D01D36"/>
    <w:rsid w:val="00D43E32"/>
    <w:rsid w:val="00D70D6D"/>
    <w:rsid w:val="00DA227F"/>
    <w:rsid w:val="00DD7247"/>
    <w:rsid w:val="00DF3E6E"/>
    <w:rsid w:val="00E017AB"/>
    <w:rsid w:val="00E02623"/>
    <w:rsid w:val="00E22072"/>
    <w:rsid w:val="00E54F74"/>
    <w:rsid w:val="00E573EC"/>
    <w:rsid w:val="00E578A2"/>
    <w:rsid w:val="00E83D83"/>
    <w:rsid w:val="00E90F94"/>
    <w:rsid w:val="00EB0282"/>
    <w:rsid w:val="00EB60FE"/>
    <w:rsid w:val="00EC3DA9"/>
    <w:rsid w:val="00EF71FE"/>
    <w:rsid w:val="00F00C2D"/>
    <w:rsid w:val="00F43B25"/>
    <w:rsid w:val="00F46958"/>
    <w:rsid w:val="00F8552F"/>
    <w:rsid w:val="00F85808"/>
    <w:rsid w:val="00FA755F"/>
    <w:rsid w:val="00FD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6637"/>
  <w15:docId w15:val="{4432F8F8-7895-4B81-B660-D497032F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6198"/>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2B6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198"/>
    <w:rPr>
      <w:rFonts w:ascii="Tahoma" w:hAnsi="Tahoma" w:cs="Tahoma"/>
      <w:sz w:val="16"/>
      <w:szCs w:val="16"/>
    </w:rPr>
  </w:style>
  <w:style w:type="character" w:styleId="Hyperlink">
    <w:name w:val="Hyperlink"/>
    <w:basedOn w:val="DefaultParagraphFont"/>
    <w:uiPriority w:val="99"/>
    <w:unhideWhenUsed/>
    <w:rsid w:val="0099099F"/>
    <w:rPr>
      <w:color w:val="0000FF" w:themeColor="hyperlink"/>
      <w:u w:val="single"/>
    </w:rPr>
  </w:style>
  <w:style w:type="paragraph" w:styleId="EndnoteText">
    <w:name w:val="endnote text"/>
    <w:basedOn w:val="Normal"/>
    <w:link w:val="EndnoteTextChar"/>
    <w:uiPriority w:val="99"/>
    <w:semiHidden/>
    <w:unhideWhenUsed/>
    <w:rsid w:val="009909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099F"/>
    <w:rPr>
      <w:sz w:val="20"/>
      <w:szCs w:val="20"/>
    </w:rPr>
  </w:style>
  <w:style w:type="character" w:styleId="EndnoteReference">
    <w:name w:val="endnote reference"/>
    <w:basedOn w:val="DefaultParagraphFont"/>
    <w:uiPriority w:val="99"/>
    <w:semiHidden/>
    <w:unhideWhenUsed/>
    <w:rsid w:val="0099099F"/>
    <w:rPr>
      <w:vertAlign w:val="superscript"/>
    </w:rPr>
  </w:style>
  <w:style w:type="character" w:styleId="CommentReference">
    <w:name w:val="annotation reference"/>
    <w:basedOn w:val="DefaultParagraphFont"/>
    <w:uiPriority w:val="99"/>
    <w:semiHidden/>
    <w:unhideWhenUsed/>
    <w:rsid w:val="00400765"/>
    <w:rPr>
      <w:sz w:val="16"/>
      <w:szCs w:val="16"/>
    </w:rPr>
  </w:style>
  <w:style w:type="paragraph" w:styleId="CommentText">
    <w:name w:val="annotation text"/>
    <w:basedOn w:val="Normal"/>
    <w:link w:val="CommentTextChar"/>
    <w:uiPriority w:val="99"/>
    <w:semiHidden/>
    <w:unhideWhenUsed/>
    <w:rsid w:val="00400765"/>
    <w:pPr>
      <w:spacing w:line="240" w:lineRule="auto"/>
    </w:pPr>
    <w:rPr>
      <w:sz w:val="20"/>
      <w:szCs w:val="20"/>
    </w:rPr>
  </w:style>
  <w:style w:type="character" w:customStyle="1" w:styleId="CommentTextChar">
    <w:name w:val="Comment Text Char"/>
    <w:basedOn w:val="DefaultParagraphFont"/>
    <w:link w:val="CommentText"/>
    <w:uiPriority w:val="99"/>
    <w:semiHidden/>
    <w:rsid w:val="00400765"/>
    <w:rPr>
      <w:sz w:val="20"/>
      <w:szCs w:val="20"/>
    </w:rPr>
  </w:style>
  <w:style w:type="paragraph" w:styleId="CommentSubject">
    <w:name w:val="annotation subject"/>
    <w:basedOn w:val="CommentText"/>
    <w:next w:val="CommentText"/>
    <w:link w:val="CommentSubjectChar"/>
    <w:uiPriority w:val="99"/>
    <w:semiHidden/>
    <w:unhideWhenUsed/>
    <w:rsid w:val="00400765"/>
    <w:rPr>
      <w:b/>
      <w:bCs/>
    </w:rPr>
  </w:style>
  <w:style w:type="character" w:customStyle="1" w:styleId="CommentSubjectChar">
    <w:name w:val="Comment Subject Char"/>
    <w:basedOn w:val="CommentTextChar"/>
    <w:link w:val="CommentSubject"/>
    <w:uiPriority w:val="99"/>
    <w:semiHidden/>
    <w:rsid w:val="00400765"/>
    <w:rPr>
      <w:b/>
      <w:bCs/>
      <w:sz w:val="20"/>
      <w:szCs w:val="20"/>
    </w:rPr>
  </w:style>
  <w:style w:type="paragraph" w:styleId="Header">
    <w:name w:val="header"/>
    <w:basedOn w:val="Normal"/>
    <w:link w:val="HeaderChar"/>
    <w:uiPriority w:val="99"/>
    <w:unhideWhenUsed/>
    <w:rsid w:val="00400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765"/>
  </w:style>
  <w:style w:type="paragraph" w:styleId="Footer">
    <w:name w:val="footer"/>
    <w:basedOn w:val="Normal"/>
    <w:link w:val="FooterChar"/>
    <w:uiPriority w:val="99"/>
    <w:unhideWhenUsed/>
    <w:rsid w:val="00400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765"/>
  </w:style>
  <w:style w:type="character" w:styleId="UnresolvedMention">
    <w:name w:val="Unresolved Mention"/>
    <w:basedOn w:val="DefaultParagraphFont"/>
    <w:uiPriority w:val="99"/>
    <w:semiHidden/>
    <w:unhideWhenUsed/>
    <w:rsid w:val="001E2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73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d.org/spot-skin-cancer/understanding-skin-cancer/educational-resources" TargetMode="External"/><Relationship Id="rId13" Type="http://schemas.openxmlformats.org/officeDocument/2006/relationships/hyperlink" Target="http://www.cancer.gov/cancertopics/types/ski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cdc.gov/niosh/topics/uvradiation/" TargetMode="External"/><Relationship Id="rId17" Type="http://schemas.openxmlformats.org/officeDocument/2006/relationships/hyperlink" Target="http://goodandhealthysd.org/" TargetMode="External"/><Relationship Id="rId2" Type="http://schemas.openxmlformats.org/officeDocument/2006/relationships/styles" Target="styles.xml"/><Relationship Id="rId16" Type="http://schemas.openxmlformats.org/officeDocument/2006/relationships/hyperlink" Target="https://www.epa.gov/sunsafety/uv-index-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cancer/skin/" TargetMode="External"/><Relationship Id="rId5" Type="http://schemas.openxmlformats.org/officeDocument/2006/relationships/footnotes" Target="footnotes.xml"/><Relationship Id="rId15" Type="http://schemas.openxmlformats.org/officeDocument/2006/relationships/hyperlink" Target="http://www.surgeongeneral.gov/library/calls/prevent-skin-cancer/exec-summary.html" TargetMode="External"/><Relationship Id="rId10" Type="http://schemas.openxmlformats.org/officeDocument/2006/relationships/hyperlink" Target="https://www.cancer.org/research/cancer-facts-statistics.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ad.org/spot-skin-cancer/understanding-skin-cancer/how-do-i-check-my-skin/what-to-look-for" TargetMode="External"/><Relationship Id="rId14" Type="http://schemas.openxmlformats.org/officeDocument/2006/relationships/hyperlink" Target="http://work.sunsafecolorado.org/docs/ski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1509</Words>
  <Characters>8605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Brooke Lusk</cp:lastModifiedBy>
  <cp:revision>2</cp:revision>
  <cp:lastPrinted>2017-03-10T18:46:00Z</cp:lastPrinted>
  <dcterms:created xsi:type="dcterms:W3CDTF">2022-07-01T14:35:00Z</dcterms:created>
  <dcterms:modified xsi:type="dcterms:W3CDTF">2022-07-01T14:35:00Z</dcterms:modified>
</cp:coreProperties>
</file>